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4104E9">
        <w:tc>
          <w:tcPr>
            <w:tcW w:w="8690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 - AVANÇA SAEB</w:t>
            </w:r>
          </w:p>
          <w:p w:rsidR="004104E9" w:rsidRDefault="00581D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AVALIATIVA 3º ANO/MATEMÁTICA</w:t>
            </w:r>
          </w:p>
        </w:tc>
        <w:tc>
          <w:tcPr>
            <w:tcW w:w="1659" w:type="dxa"/>
            <w:vMerge w:val="restart"/>
          </w:tcPr>
          <w:p w:rsidR="004104E9" w:rsidRDefault="00581D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4104E9">
        <w:tc>
          <w:tcPr>
            <w:tcW w:w="8690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104E9" w:rsidRDefault="004104E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4104E9" w:rsidRDefault="0041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104E9">
        <w:trPr>
          <w:trHeight w:val="510"/>
        </w:trPr>
        <w:tc>
          <w:tcPr>
            <w:tcW w:w="8690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4104E9" w:rsidRDefault="0041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04E9">
        <w:tc>
          <w:tcPr>
            <w:tcW w:w="10349" w:type="dxa"/>
            <w:gridSpan w:val="2"/>
          </w:tcPr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Matemática</w:t>
            </w:r>
          </w:p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104E9">
        <w:tc>
          <w:tcPr>
            <w:tcW w:w="10349" w:type="dxa"/>
            <w:gridSpan w:val="2"/>
          </w:tcPr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Unidades temáticas: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Números</w:t>
            </w:r>
          </w:p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Grandezas e medidas</w:t>
            </w:r>
          </w:p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Probabilidade e estatística</w:t>
            </w:r>
          </w:p>
        </w:tc>
      </w:tr>
      <w:tr w:rsidR="004104E9">
        <w:trPr>
          <w:trHeight w:val="1908"/>
        </w:trPr>
        <w:tc>
          <w:tcPr>
            <w:tcW w:w="10349" w:type="dxa"/>
            <w:gridSpan w:val="2"/>
          </w:tcPr>
          <w:p w:rsidR="004104E9" w:rsidRDefault="0058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4104E9" w:rsidRDefault="00581D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04E9" w:rsidRDefault="0058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CAMPO GRANDE. Secretaria Municipal de Educação. Superintendência de Gestão das Políticas Educacionais. Gerência do Ensino Fundamental e Médio. Referencial Curricular da REME, 2020. 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04E9" w:rsidRDefault="0058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TITUTO REÚNA. Disponível em: &lt;https://www.institutoreuna.org.br/avalia-e-aprende/general?formationStage=Ensino+Fundamental+-+Anos+iniciais&amp;knowledgeArea=Matem%C3%A1tica&amp;formationYear=1%C2%BA+ano&amp;year=5%C2%BA+ano&amp;avaliaStage=diagnostic_assessment&gt;. Acesso 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m: 22 de maio de 2025.</w:t>
            </w:r>
          </w:p>
        </w:tc>
      </w:tr>
    </w:tbl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1" name="Agrupar 2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orma Livre 7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1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OBSERVE O </w:t>
      </w:r>
      <w:proofErr w:type="gramStart"/>
      <w:r>
        <w:rPr>
          <w:rFonts w:ascii="Arial" w:eastAsia="Arial" w:hAnsi="Arial" w:cs="Arial"/>
        </w:rPr>
        <w:t>NÚMERO  A</w:t>
      </w:r>
      <w:proofErr w:type="gramEnd"/>
      <w:r>
        <w:rPr>
          <w:rFonts w:ascii="Arial" w:eastAsia="Arial" w:hAnsi="Arial" w:cs="Arial"/>
        </w:rPr>
        <w:t xml:space="preserve"> SEGUIR.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tbl>
      <w:tblPr>
        <w:tblStyle w:val="a4"/>
        <w:tblpPr w:leftFromText="180" w:rightFromText="180" w:topFromText="180" w:bottomFromText="180" w:vertAnchor="text" w:tblpX="3570"/>
        <w:tblW w:w="2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</w:tblGrid>
      <w:tr w:rsidR="004104E9">
        <w:tc>
          <w:tcPr>
            <w:tcW w:w="2640" w:type="dxa"/>
          </w:tcPr>
          <w:sdt>
            <w:sdtPr>
              <w:tag w:val="goog_rdk_0"/>
              <w:id w:val="-1099894201"/>
              <w:lock w:val="contentLocked"/>
            </w:sdtPr>
            <w:sdtEndPr/>
            <w:sdtContent>
              <w:p w:rsidR="004104E9" w:rsidRDefault="00581DE5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62"/>
                    <w:szCs w:val="62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</w:t>
                </w:r>
                <w:r>
                  <w:rPr>
                    <w:rFonts w:ascii="Arial" w:eastAsia="Arial" w:hAnsi="Arial" w:cs="Arial"/>
                    <w:sz w:val="62"/>
                    <w:szCs w:val="62"/>
                  </w:rPr>
                  <w:t xml:space="preserve"> 392</w:t>
                </w:r>
              </w:p>
            </w:sdtContent>
          </w:sdt>
        </w:tc>
      </w:tr>
    </w:tbl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4104E9" w:rsidRDefault="004104E9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QUANTIDADE ACIMA PODE </w:t>
      </w:r>
      <w:proofErr w:type="gramStart"/>
      <w:r>
        <w:rPr>
          <w:rFonts w:ascii="Arial" w:eastAsia="Arial" w:hAnsi="Arial" w:cs="Arial"/>
          <w:sz w:val="24"/>
          <w:szCs w:val="24"/>
        </w:rPr>
        <w:t>SER  REPRESENTADA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 </w:t>
      </w:r>
    </w:p>
    <w:p w:rsidR="004104E9" w:rsidRDefault="00581DE5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3x100 9x10 + 2.</w:t>
      </w:r>
    </w:p>
    <w:p w:rsidR="004104E9" w:rsidRDefault="00581DE5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3x100 7x10 + 2.</w:t>
      </w:r>
    </w:p>
    <w:p w:rsidR="004104E9" w:rsidRDefault="00581DE5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6x100 7x10 + 2. </w:t>
      </w:r>
    </w:p>
    <w:p w:rsidR="004104E9" w:rsidRDefault="00581DE5">
      <w:pPr>
        <w:numPr>
          <w:ilvl w:val="0"/>
          <w:numId w:val="1"/>
        </w:numPr>
        <w:spacing w:after="0" w:line="360" w:lineRule="auto"/>
        <w:ind w:left="360"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9x100 3x10 + 2.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A)Gabarito</w:t>
      </w:r>
      <w:proofErr w:type="gramEnd"/>
      <w:r>
        <w:rPr>
          <w:rFonts w:ascii="Arial" w:eastAsia="Arial" w:hAnsi="Arial" w:cs="Arial"/>
        </w:rPr>
        <w:t>. Essa alternativa expressa as habilidades que contemplam</w:t>
      </w:r>
      <w:r>
        <w:rPr>
          <w:rFonts w:ascii="Arial" w:eastAsia="Arial" w:hAnsi="Arial" w:cs="Arial"/>
        </w:rPr>
        <w:t xml:space="preserve"> a habilidade de compor e decompor os números.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B)Essa</w:t>
      </w:r>
      <w:proofErr w:type="gramEnd"/>
      <w:r>
        <w:rPr>
          <w:rFonts w:ascii="Arial" w:eastAsia="Arial" w:hAnsi="Arial" w:cs="Arial"/>
        </w:rPr>
        <w:t xml:space="preserve"> alternativa evidencia que foram desconsideradas as nove dezenas.</w:t>
      </w:r>
    </w:p>
    <w:p w:rsidR="004104E9" w:rsidRDefault="004104E9">
      <w:pPr>
        <w:spacing w:after="0" w:line="360" w:lineRule="auto"/>
        <w:ind w:left="1134" w:right="1134"/>
        <w:jc w:val="both"/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C)Essa</w:t>
      </w:r>
      <w:proofErr w:type="gramEnd"/>
      <w:r>
        <w:rPr>
          <w:rFonts w:ascii="Arial" w:eastAsia="Arial" w:hAnsi="Arial" w:cs="Arial"/>
        </w:rPr>
        <w:t xml:space="preserve"> alternativa demonstra que alguns estudantes não observaram a composição das centenas.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D)Essa</w:t>
      </w:r>
      <w:proofErr w:type="gramEnd"/>
      <w:r>
        <w:rPr>
          <w:rFonts w:ascii="Arial" w:eastAsia="Arial" w:hAnsi="Arial" w:cs="Arial"/>
        </w:rPr>
        <w:t xml:space="preserve"> alternativa revela que alguns alu</w:t>
      </w:r>
      <w:r>
        <w:rPr>
          <w:rFonts w:ascii="Arial" w:eastAsia="Arial" w:hAnsi="Arial" w:cs="Arial"/>
        </w:rPr>
        <w:t xml:space="preserve">nos não observaram a composição das centenas. </w:t>
      </w:r>
    </w:p>
    <w:p w:rsidR="004104E9" w:rsidRDefault="004104E9">
      <w:pPr>
        <w:spacing w:line="360" w:lineRule="auto"/>
        <w:ind w:left="1134" w:right="1134"/>
        <w:jc w:val="both"/>
      </w:pPr>
    </w:p>
    <w:p w:rsidR="004104E9" w:rsidRDefault="004104E9">
      <w:pPr>
        <w:spacing w:after="0" w:line="240" w:lineRule="auto"/>
      </w:pPr>
    </w:p>
    <w:p w:rsidR="004104E9" w:rsidRDefault="004104E9">
      <w:pPr>
        <w:spacing w:after="0" w:line="240" w:lineRule="auto"/>
      </w:pPr>
      <w:bookmarkStart w:id="0" w:name="_heading=h.gtqywynozhcr" w:colFirst="0" w:colLast="0"/>
      <w:bookmarkEnd w:id="0"/>
    </w:p>
    <w:p w:rsidR="004104E9" w:rsidRDefault="00581DE5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0" name="Agrupar 2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9" name="Agrupar 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Agrupar 1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12" name="Retângulo 1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Agrupar 1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14" name="Retângulo 1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orma Livre 1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Retângulo 1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2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OBSERVE A SEQUÊNCIA A SEGUIR.</w:t>
      </w:r>
    </w:p>
    <w:p w:rsidR="004104E9" w:rsidRDefault="004104E9">
      <w:pPr>
        <w:spacing w:line="360" w:lineRule="auto"/>
        <w:ind w:left="1134" w:right="1134"/>
        <w:jc w:val="center"/>
        <w:rPr>
          <w:rFonts w:ascii="Arial" w:eastAsia="Arial" w:hAnsi="Arial" w:cs="Arial"/>
          <w:sz w:val="28"/>
          <w:szCs w:val="28"/>
        </w:rPr>
      </w:pPr>
    </w:p>
    <w:sdt>
      <w:sdtPr>
        <w:tag w:val="goog_rdk_1"/>
        <w:id w:val="-1110627007"/>
        <w:lock w:val="contentLocked"/>
      </w:sdtPr>
      <w:sdtEndPr/>
      <w:sdtContent>
        <w:tbl>
          <w:tblPr>
            <w:tblStyle w:val="a5"/>
            <w:tblW w:w="9326" w:type="dxa"/>
            <w:tblInd w:w="1134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333"/>
            <w:gridCol w:w="1333"/>
            <w:gridCol w:w="1332"/>
            <w:gridCol w:w="1332"/>
            <w:gridCol w:w="1332"/>
            <w:gridCol w:w="1332"/>
            <w:gridCol w:w="1332"/>
          </w:tblGrid>
          <w:tr w:rsidR="004104E9"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581D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20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4104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4104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581D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50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4104E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581D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70</w:t>
                </w:r>
              </w:p>
            </w:tc>
            <w:tc>
              <w:tcPr>
                <w:tcW w:w="133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104E9" w:rsidRDefault="00581D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sz w:val="40"/>
                    <w:szCs w:val="40"/>
                  </w:rPr>
                  <w:t>80</w:t>
                </w:r>
              </w:p>
            </w:tc>
          </w:tr>
        </w:tbl>
      </w:sdtContent>
    </w:sdt>
    <w:p w:rsidR="004104E9" w:rsidRDefault="004104E9">
      <w:pPr>
        <w:spacing w:line="360" w:lineRule="auto"/>
        <w:ind w:left="1134" w:right="1134"/>
        <w:jc w:val="center"/>
        <w:rPr>
          <w:rFonts w:ascii="Arial" w:eastAsia="Arial" w:hAnsi="Arial" w:cs="Arial"/>
          <w:sz w:val="28"/>
          <w:szCs w:val="28"/>
        </w:rPr>
      </w:pPr>
    </w:p>
    <w:p w:rsidR="004104E9" w:rsidRDefault="00581DE5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NÚMEROS QUE ESTÃO FALTANDO OBEDECEM A UMA SEQUÊNCIA REGULAR DE CONTAGEM DE 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10.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20.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50.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80.</w:t>
      </w: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>. Essa alternativa expressa as habilidades que contemplam</w:t>
      </w:r>
      <w:r>
        <w:rPr>
          <w:rFonts w:ascii="Arial" w:eastAsia="Arial" w:hAnsi="Arial" w:cs="Arial"/>
          <w:sz w:val="20"/>
          <w:szCs w:val="20"/>
        </w:rPr>
        <w:t xml:space="preserve"> a regularidade em sequência ordenada.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demonstra que se considerou apenas um dos números que aparece na figura.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foi considerado o primeiro número que aparece no quadro.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evidencia que </w:t>
      </w:r>
      <w:r>
        <w:rPr>
          <w:rFonts w:ascii="Arial" w:eastAsia="Arial" w:hAnsi="Arial" w:cs="Arial"/>
          <w:sz w:val="20"/>
          <w:szCs w:val="20"/>
        </w:rPr>
        <w:t>foi considerado o maior número que aparece.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3" name="Agrupar 2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7" name="Agrupar 1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Agrupar 1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" name="Retângulo 2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Agrupar 2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2" name="Retângulo 2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orma Livre 2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Retângulo 24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3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OBSERVE O QUADRO.</w:t>
      </w:r>
    </w:p>
    <w:p w:rsidR="004104E9" w:rsidRDefault="004104E9">
      <w:pPr>
        <w:spacing w:line="360" w:lineRule="auto"/>
        <w:ind w:right="1134"/>
        <w:jc w:val="center"/>
        <w:rPr>
          <w:rFonts w:ascii="Arial" w:eastAsia="Arial" w:hAnsi="Arial" w:cs="Arial"/>
        </w:rPr>
      </w:pPr>
    </w:p>
    <w:tbl>
      <w:tblPr>
        <w:tblStyle w:val="a6"/>
        <w:tblW w:w="38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9"/>
      </w:tblGrid>
      <w:tr w:rsidR="004104E9">
        <w:trPr>
          <w:jc w:val="center"/>
        </w:trPr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185785814"/>
              <w:lock w:val="contentLocked"/>
            </w:sdtPr>
            <w:sdtEndPr/>
            <w:sdtContent>
              <w:p w:rsidR="004104E9" w:rsidRDefault="00581D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sz w:val="34"/>
                    <w:szCs w:val="34"/>
                  </w:rPr>
                </w:pPr>
                <w:r>
                  <w:rPr>
                    <w:rFonts w:ascii="Arial" w:eastAsia="Arial" w:hAnsi="Arial" w:cs="Arial"/>
                  </w:rPr>
                  <w:t xml:space="preserve">                                                                                </w:t>
                </w:r>
                <w:r>
                  <w:rPr>
                    <w:rFonts w:ascii="Arial" w:eastAsia="Arial" w:hAnsi="Arial" w:cs="Arial"/>
                    <w:sz w:val="34"/>
                    <w:szCs w:val="34"/>
                  </w:rPr>
                  <w:t>2.000+1.000+800+20+7</w:t>
                </w:r>
              </w:p>
            </w:sdtContent>
          </w:sdt>
        </w:tc>
      </w:tr>
    </w:tbl>
    <w:p w:rsidR="004104E9" w:rsidRDefault="004104E9">
      <w:pPr>
        <w:spacing w:line="360" w:lineRule="auto"/>
        <w:ind w:right="1134"/>
        <w:jc w:val="center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Autoral, 2025.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NÚMERO REPRESENTADO NO QUADRO É 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A)(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1.827.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B)(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3.820.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C)(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2.827.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D)(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3.827.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</w:t>
      </w:r>
    </w:p>
    <w:p w:rsidR="004104E9" w:rsidRDefault="00581D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Essa alternativa evidencia que se contou apenas o total de moedas.</w:t>
      </w:r>
    </w:p>
    <w:p w:rsidR="004104E9" w:rsidRDefault="00581D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Essa alternativa demonstra que alguns</w:t>
      </w:r>
      <w:r>
        <w:rPr>
          <w:rFonts w:ascii="Arial" w:eastAsia="Arial" w:hAnsi="Arial" w:cs="Arial"/>
        </w:rPr>
        <w:t xml:space="preserve"> estudantes desconsideram as unidades na composição do número. </w:t>
      </w:r>
    </w:p>
    <w:p w:rsidR="004104E9" w:rsidRDefault="00581D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Essa alternativa revela que não foi considerado o segundo número que </w:t>
      </w:r>
      <w:r>
        <w:rPr>
          <w:rFonts w:ascii="Arial" w:eastAsia="Arial" w:hAnsi="Arial" w:cs="Arial"/>
        </w:rPr>
        <w:t>compõe</w:t>
      </w:r>
      <w:r>
        <w:rPr>
          <w:rFonts w:ascii="Arial" w:eastAsia="Arial" w:hAnsi="Arial" w:cs="Arial"/>
          <w:color w:val="000000"/>
        </w:rPr>
        <w:t xml:space="preserve"> a milhar (1.</w:t>
      </w:r>
      <w:r>
        <w:rPr>
          <w:rFonts w:ascii="Arial" w:eastAsia="Arial" w:hAnsi="Arial" w:cs="Arial"/>
          <w:color w:val="000000"/>
        </w:rPr>
        <w:t>000).</w:t>
      </w:r>
    </w:p>
    <w:p w:rsidR="004104E9" w:rsidRDefault="00581D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Gabarito. Essa alternativa expressa as habilidades de compor e decompor os números conforme o Sistema de Numeração Decimal. 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jc w:val="both"/>
        <w:rPr>
          <w:rFonts w:ascii="Arial" w:eastAsia="Arial" w:hAnsi="Arial" w:cs="Arial"/>
        </w:rPr>
      </w:pPr>
    </w:p>
    <w:p w:rsidR="004104E9" w:rsidRDefault="00581DE5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2" name="Agrupar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9" name="Agrupar 29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30" name="Retângulo 30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orma Livre 31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Retângulo 32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4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MINHA RUA TEM CINCO CASAS. A PRIMEIRA CASA É DE NÚMERO 100. 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QUAL É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 NÚMERO DA ÚLTIMA CASA DA RUA?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100.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300.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400.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500.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JUSTIFICATIVA</w:t>
      </w:r>
    </w:p>
    <w:p w:rsidR="004104E9" w:rsidRDefault="00581DE5">
      <w:pPr>
        <w:numPr>
          <w:ilvl w:val="0"/>
          <w:numId w:val="3"/>
        </w:numPr>
        <w:spacing w:after="0"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Essa alternativa demonstra que se considerou apenas o número que apareceu na situação-problema.</w:t>
      </w:r>
    </w:p>
    <w:p w:rsidR="004104E9" w:rsidRDefault="00581DE5">
      <w:pPr>
        <w:numPr>
          <w:ilvl w:val="0"/>
          <w:numId w:val="3"/>
        </w:numPr>
        <w:spacing w:after="0"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Essa alternativa revela que o estudante se deteve em números aleatórios dentro do contexto, sem compreender o problem</w:t>
      </w:r>
      <w:r>
        <w:rPr>
          <w:rFonts w:ascii="Arial" w:eastAsia="Arial" w:hAnsi="Arial" w:cs="Arial"/>
          <w:sz w:val="24"/>
          <w:szCs w:val="24"/>
        </w:rPr>
        <w:t>a apresentado.</w:t>
      </w:r>
    </w:p>
    <w:p w:rsidR="004104E9" w:rsidRDefault="00581DE5">
      <w:pPr>
        <w:numPr>
          <w:ilvl w:val="0"/>
          <w:numId w:val="3"/>
        </w:numPr>
        <w:spacing w:after="0"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Essa alternativa evidencia que os estudantes desconsideram que na rua havia cinco casas.  </w:t>
      </w:r>
    </w:p>
    <w:p w:rsidR="004104E9" w:rsidRDefault="00581DE5">
      <w:pPr>
        <w:numPr>
          <w:ilvl w:val="0"/>
          <w:numId w:val="3"/>
        </w:numPr>
        <w:spacing w:after="0"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Gabarito. Essa alternativa expressa as habilidades que contemplam a regularidade em sequência ordenada. 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F92A0F" w:rsidRDefault="00F92A0F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F92A0F" w:rsidRDefault="00F92A0F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F92A0F" w:rsidRDefault="00F92A0F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F92A0F" w:rsidRDefault="00F92A0F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49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5" name="Agrupar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3" name="Agrupar 3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Agrupar 3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36" name="Retângulo 36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7" name="Agrupar 37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38" name="Retângulo 38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orma Livre 39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Retângulo 40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5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581DE5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  <w:r>
        <w:t xml:space="preserve"> </w:t>
      </w:r>
      <w:r>
        <w:rPr>
          <w:rFonts w:ascii="Arial" w:eastAsia="Arial" w:hAnsi="Arial" w:cs="Arial"/>
          <w:sz w:val="24"/>
          <w:szCs w:val="24"/>
        </w:rPr>
        <w:t>OBSERVE O GRÁFICO A SEGUIR.</w:t>
      </w:r>
    </w:p>
    <w:p w:rsidR="004104E9" w:rsidRDefault="00581DE5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1538288</wp:posOffset>
            </wp:positionH>
            <wp:positionV relativeFrom="paragraph">
              <wp:posOffset>228600</wp:posOffset>
            </wp:positionV>
            <wp:extent cx="4700588" cy="2149815"/>
            <wp:effectExtent l="0" t="0" r="0" b="0"/>
            <wp:wrapSquare wrapText="bothSides" distT="0" distB="0" distL="114300" distR="114300"/>
            <wp:docPr id="2110" name="image4.jpg" descr="37 ideias de GRÁFICOS E TABELAS | gráficos de matemática, atividades de  matemática, atividades de matemática 3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7 ideias de GRÁFICOS E TABELAS | gráficos de matemática, atividades de  matemática, atividades de matemática 3ano"/>
                    <pic:cNvPicPr preferRelativeResize="0"/>
                  </pic:nvPicPr>
                  <pic:blipFill>
                    <a:blip r:embed="rId9"/>
                    <a:srcRect l="14298" t="32054" r="19512" b="35892"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214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tabs>
          <w:tab w:val="left" w:pos="1749"/>
        </w:tabs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CRIANÇAS QUE RECEBERAM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MENOS PRESENTES FORAM</w:t>
      </w:r>
    </w:p>
    <w:p w:rsidR="004104E9" w:rsidRDefault="00581D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CÁTIA E JOSÉ.</w:t>
      </w:r>
    </w:p>
    <w:p w:rsidR="004104E9" w:rsidRDefault="00581D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DÉBORA E IVO.</w:t>
      </w:r>
    </w:p>
    <w:p w:rsidR="004104E9" w:rsidRDefault="00581D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BEATRIZ E AFONSO.</w:t>
      </w:r>
    </w:p>
    <w:p w:rsidR="004104E9" w:rsidRDefault="00581D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PEDRO E ELIAS.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Essa alternativa demonstra que o estudante compreendeu e resolveu situação-problema a partir das informações dispostas em gráfico de dupla entrada.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em quantidades semelhantes, que se equivalem e que não respondem a situação proposta.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evidencia os estudantes que realizaram uma observação quanto a proximidade dos nomes no gráfico e </w:t>
      </w:r>
      <w:r>
        <w:rPr>
          <w:rFonts w:ascii="Arial" w:eastAsia="Arial" w:hAnsi="Arial" w:cs="Arial"/>
          <w:sz w:val="20"/>
          <w:szCs w:val="20"/>
        </w:rPr>
        <w:t>não em relação a sua quantidade, o que revela incoerência para resolver a questão.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comparou apenas um elemento do gráfico demonstrando incompreensão do que se pede.   </w:t>
      </w:r>
    </w:p>
    <w:p w:rsidR="00F92A0F" w:rsidRDefault="00F92A0F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4" name="Agrupar 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1" name="Agrupar 4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2" name="Retângulo 4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Agrupar 4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44" name="Retângulo 44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5" name="Agrupar 45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46" name="Retângulo 46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Forma Livre 47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Retângulo 4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6     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OBSERVE A FIGURA.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2209800</wp:posOffset>
            </wp:positionH>
            <wp:positionV relativeFrom="paragraph">
              <wp:posOffset>33020</wp:posOffset>
            </wp:positionV>
            <wp:extent cx="2076450" cy="1819275"/>
            <wp:effectExtent l="0" t="0" r="0" b="0"/>
            <wp:wrapSquare wrapText="bothSides" distT="0" distB="0" distL="114300" distR="114300"/>
            <wp:docPr id="2114" name="image2.png" descr="Atividade de Matemática sobre Medidas de Tempo (3) - 2º e 3º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tividade de Matemática sobre Medidas de Tempo (3) - 2º e 3º ..."/>
                    <pic:cNvPicPr preferRelativeResize="0"/>
                  </pic:nvPicPr>
                  <pic:blipFill>
                    <a:blip r:embed="rId10"/>
                    <a:srcRect r="50202" b="6589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HORA REPRESENTADA NO RELÓGIO É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12 HORAS E 15 MINUTOS.</w:t>
      </w:r>
    </w:p>
    <w:p w:rsidR="004104E9" w:rsidRDefault="00581DE5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12 HORAS E 3 MINUTOS.</w:t>
      </w:r>
    </w:p>
    <w:p w:rsidR="004104E9" w:rsidRDefault="00581DE5">
      <w:pPr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12 HORAS.</w:t>
      </w:r>
    </w:p>
    <w:p w:rsidR="004104E9" w:rsidRDefault="00581D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3 HORAS.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considerou apenas um elemento do gráfico demonstrando incompreensão do que se pede.  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apenas na quantidade do numeral 3 e não na compreensão global do relógio abarcando outros elementos.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evidencia que o estudante que optou por essa alternativa não compreendeu a leitura</w:t>
      </w:r>
      <w:r>
        <w:rPr>
          <w:rFonts w:ascii="Arial" w:eastAsia="Arial" w:hAnsi="Arial" w:cs="Arial"/>
          <w:sz w:val="20"/>
          <w:szCs w:val="20"/>
        </w:rPr>
        <w:t xml:space="preserve"> de horas em um relógio analógico. 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D)Gabarito</w:t>
      </w:r>
      <w:proofErr w:type="gramEnd"/>
      <w:r>
        <w:rPr>
          <w:rFonts w:ascii="Arial" w:eastAsia="Arial" w:hAnsi="Arial" w:cs="Arial"/>
          <w:sz w:val="20"/>
          <w:szCs w:val="20"/>
        </w:rPr>
        <w:t>. Essa alternativa demonstra que o estudante lê hora</w:t>
      </w:r>
      <w:r>
        <w:t xml:space="preserve">, utilizando relógio analógico </w:t>
      </w:r>
      <w:r>
        <w:rPr>
          <w:rFonts w:ascii="Arial" w:eastAsia="Arial" w:hAnsi="Arial" w:cs="Arial"/>
          <w:sz w:val="20"/>
          <w:szCs w:val="20"/>
        </w:rPr>
        <w:t xml:space="preserve">resolvendo adequadamente a questão. 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7" name="Agrupar 2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3" name="Agrupar 5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54" name="Retângulo 5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" name="Forma Livre 5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Retângulo 5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7 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OBSERVE A TABELA SOBRE BRINQUEDOS.</w:t>
      </w:r>
    </w:p>
    <w:p w:rsidR="004104E9" w:rsidRDefault="00581D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1945" cy="321945"/>
                <wp:effectExtent l="0" t="0" r="0" b="0"/>
                <wp:docPr id="2106" name="Retângulo 2106" descr="Atividades de matemática para 3° ano - multiplicação, adição 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553" y="3628553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4E9" w:rsidRDefault="004104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1945" cy="321945"/>
                <wp:effectExtent b="0" l="0" r="0" t="0"/>
                <wp:docPr descr="Atividades de matemática para 3° ano - multiplicação, adição ..." id="2106" name="image14.png"/>
                <a:graphic>
                  <a:graphicData uri="http://schemas.openxmlformats.org/drawingml/2006/picture">
                    <pic:pic>
                      <pic:nvPicPr>
                        <pic:cNvPr descr="Atividades de matemática para 3° ano - multiplicação, adição ..."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1945" cy="321945"/>
                <wp:effectExtent l="0" t="0" r="0" b="0"/>
                <wp:docPr id="2109" name="Retângulo 2109" descr="Atividades de matemática para 3° ano - multiplicação, adição 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553" y="3628553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4E9" w:rsidRDefault="004104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1945" cy="321945"/>
                <wp:effectExtent b="0" l="0" r="0" t="0"/>
                <wp:docPr descr="Atividades de matemática para 3° ano - multiplicação, adição ..." id="2109" name="image17.png"/>
                <a:graphic>
                  <a:graphicData uri="http://schemas.openxmlformats.org/drawingml/2006/picture">
                    <pic:pic>
                      <pic:nvPicPr>
                        <pic:cNvPr descr="Atividades de matemática para 3° ano - multiplicação, adição ..."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657225</wp:posOffset>
            </wp:positionH>
            <wp:positionV relativeFrom="paragraph">
              <wp:posOffset>99060</wp:posOffset>
            </wp:positionV>
            <wp:extent cx="5189220" cy="2686050"/>
            <wp:effectExtent l="0" t="0" r="0" b="0"/>
            <wp:wrapSquare wrapText="bothSides" distT="0" distB="0" distL="114300" distR="114300"/>
            <wp:docPr id="2113" name="image3.jpg" descr="53 atividades de matemática para imprim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53 atividades de matemática para imprimir"/>
                    <pic:cNvPicPr preferRelativeResize="0"/>
                  </pic:nvPicPr>
                  <pic:blipFill>
                    <a:blip r:embed="rId11"/>
                    <a:srcRect l="34762" t="16553" b="45276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TOTAL DE CRIANÇAS REPRESENTADAS NO GRÁFICO É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19.</w:t>
      </w:r>
    </w:p>
    <w:p w:rsidR="004104E9" w:rsidRDefault="00581DE5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10.</w:t>
      </w:r>
    </w:p>
    <w:p w:rsidR="004104E9" w:rsidRDefault="00581DE5">
      <w:pPr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9.</w:t>
      </w:r>
    </w:p>
    <w:p w:rsidR="004104E9" w:rsidRDefault="00581D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4.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>. Essa alternativa demonstra que o estudante não apenas lê como interpreta que por trás de cada quadradinho tem uma criança, totalizando 19 pessoas.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considerou a soma das duas menores quantidades demonstrando um pensamento incompleto para resolver a questão.  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apenas na maior quantidade, que é uma informaç</w:t>
      </w:r>
      <w:r>
        <w:rPr>
          <w:rFonts w:ascii="Arial" w:eastAsia="Arial" w:hAnsi="Arial" w:cs="Arial"/>
          <w:sz w:val="20"/>
          <w:szCs w:val="20"/>
        </w:rPr>
        <w:t xml:space="preserve">ão somente visual e não na compreensão global da questão. </w:t>
      </w:r>
    </w:p>
    <w:p w:rsidR="004104E9" w:rsidRDefault="004104E9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apenas na menor quantidade, que é uma informação somente visual e não na compreensão global da questão. </w:t>
      </w:r>
    </w:p>
    <w:p w:rsidR="00F92A0F" w:rsidRDefault="00F92A0F">
      <w:pPr>
        <w:spacing w:after="0" w:line="360" w:lineRule="auto"/>
        <w:ind w:left="1134"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108" name="Agrupar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7" name="Agrupar 5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8" name="Retângulo 5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9" name="Agrupar 5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60" name="Retângulo 6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1" name="Agrupar 6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62" name="Retângulo 6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Forma Livre 6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" name="Retângulo 2048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8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10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104E9" w:rsidRDefault="004104E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QUERO COMPRAR 5 PULSEIRAS PARA CADA UMA DAS MINHAS 3 AMIGAS. QUANTAS PULSEIRAS PRECISO COMPRAR AO TODO?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15 PULSEIRAS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8 PULSEIRAS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5 PULSEIRAS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3 PULSEIRAS</w:t>
      </w: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Essa alternativa demonstra que o estudante constrói e utiliza fatos básicos da adição e da multiplicação.  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considerou a adição dos números pertencentes ao contexto.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apenas na quantidade do numeral 5 e não na compreensão global da situação apresentada. 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</w:t>
      </w:r>
      <w:r>
        <w:rPr>
          <w:rFonts w:ascii="Arial" w:eastAsia="Arial" w:hAnsi="Arial" w:cs="Arial"/>
          <w:sz w:val="20"/>
          <w:szCs w:val="20"/>
        </w:rPr>
        <w:t xml:space="preserve">ernativa evidencia que os estudantes que optaram por essa alternativa se concentraram em apenas um dos elementos da situação-problema, demonstrando não compreender a situação como um todo e não respondendo adequadamente. 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92A0F" w:rsidRDefault="00F92A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92A0F" w:rsidRDefault="00F92A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92A0F" w:rsidRDefault="00F92A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99" name="Agrupar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049" name="Agrupar 20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50" name="Retângulo 20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51" name="Agrupar 20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52" name="Retângulo 2052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3" name="Agrupar 2053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054" name="Retângulo 2054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5" name="Forma Livre 2055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6" name="Retângulo 2056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9                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9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41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4E9" w:rsidRDefault="00581D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O RELÓGIO A SEGUIR, RESPONDA AO QUE SE PEDE.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 w:rsidP="00F92A0F">
      <w:pPr>
        <w:widowControl w:val="0"/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2505075" cy="1466850"/>
            <wp:effectExtent l="0" t="0" r="9525" b="0"/>
            <wp:docPr id="2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2"/>
                    <a:srcRect b="19372"/>
                    <a:stretch/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4E9" w:rsidRDefault="004104E9">
      <w:pPr>
        <w:widowControl w:val="0"/>
        <w:tabs>
          <w:tab w:val="left" w:pos="193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VOU AO CINEMA COM A TATI DEPOIS DO ALMOÇO.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EU ALMOÇAR AO MEIO-DIA E ELA ME BUSCAR ÀS 15 HORAS, POR QUANTO TEMPO TEREI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ESPERAR?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3 HORAS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5 </w:t>
      </w:r>
      <w:r>
        <w:rPr>
          <w:rFonts w:ascii="Arial" w:eastAsia="Arial" w:hAnsi="Arial" w:cs="Arial"/>
          <w:sz w:val="24"/>
          <w:szCs w:val="24"/>
        </w:rPr>
        <w:t>HORAS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 HORAS</w:t>
      </w:r>
    </w:p>
    <w:p w:rsidR="004104E9" w:rsidRDefault="00581DE5">
      <w:pPr>
        <w:spacing w:line="360" w:lineRule="auto"/>
        <w:ind w:right="1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15 HORAS 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jc w:val="both"/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>. Essa alternativa demonstra que o estudante lê</w:t>
      </w:r>
      <w:r>
        <w:t xml:space="preserve"> e consegue resolver problemas que envolvem intervalos de tempo, utilizando relógio </w:t>
      </w:r>
      <w:proofErr w:type="gramStart"/>
      <w:r>
        <w:t>digital  para</w:t>
      </w:r>
      <w:proofErr w:type="gramEnd"/>
      <w:r>
        <w:t xml:space="preserve"> informar os horários de início e término de uma atividade e sua duração.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se deteve apenas no número 5, das 15 horas, não considerando o número 1 do relógio digital.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evidencia que os estudantes que optaram por essa alternativa se prenderam apenas em um dado da ques</w:t>
      </w:r>
      <w:r>
        <w:rPr>
          <w:rFonts w:ascii="Arial" w:eastAsia="Arial" w:hAnsi="Arial" w:cs="Arial"/>
          <w:sz w:val="20"/>
          <w:szCs w:val="20"/>
        </w:rPr>
        <w:t xml:space="preserve">tão, relacionando a expressão meio-dia com 12 horas. 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marcação indica que o estudante pode ter confundido a hora que aparece no relógio digital não relacionando ao intervalo de tempo do contexto apresentado. </w:t>
      </w:r>
    </w:p>
    <w:p w:rsidR="00F92A0F" w:rsidRDefault="00F92A0F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F92A0F" w:rsidRDefault="00F92A0F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98" name="Agrupar 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057" name="Agrupar 205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58" name="Retângulo 205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4E9" w:rsidRDefault="004104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59" name="Agrupar 205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2030975" y="3635850"/>
                              <a:chExt cx="6630050" cy="288300"/>
                            </a:xfrm>
                          </wpg:grpSpPr>
                          <wps:wsp>
                            <wps:cNvPr id="2060" name="Retângulo 2060"/>
                            <wps:cNvSpPr/>
                            <wps:spPr>
                              <a:xfrm>
                                <a:off x="2030975" y="3635850"/>
                                <a:ext cx="6630050" cy="28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04E9" w:rsidRDefault="004104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61" name="Agrupar 2061"/>
                            <wpg:cNvGrpSpPr/>
                            <wpg:grpSpPr>
                              <a:xfrm>
                                <a:off x="2030983" y="3635855"/>
                                <a:ext cx="6630035" cy="288290"/>
                                <a:chOff x="0" y="0"/>
                                <a:chExt cx="10205" cy="454"/>
                              </a:xfrm>
                            </wpg:grpSpPr>
                            <wps:wsp>
                              <wps:cNvPr id="2062" name="Retângulo 2062"/>
                              <wps:cNvSpPr/>
                              <wps:spPr>
                                <a:xfrm>
                                  <a:off x="0" y="0"/>
                                  <a:ext cx="1020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4104E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3" name="Forma Livre 2063"/>
                              <wps:cNvSpPr/>
                              <wps:spPr>
                                <a:xfrm>
                                  <a:off x="0" y="0"/>
                                  <a:ext cx="10205" cy="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5" h="454" extrusionOk="0">
                                      <a:moveTo>
                                        <a:pt x="10205" y="0"/>
                                      </a:moveTo>
                                      <a:lnTo>
                                        <a:pt x="20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2098" y="454"/>
                                      </a:lnTo>
                                      <a:lnTo>
                                        <a:pt x="10205" y="454"/>
                                      </a:lnTo>
                                      <a:lnTo>
                                        <a:pt x="1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4" name="Retângulo 2064"/>
                              <wps:cNvSpPr/>
                              <wps:spPr>
                                <a:xfrm>
                                  <a:off x="80" y="75"/>
                                  <a:ext cx="1003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04E9" w:rsidRDefault="00581DE5">
                                    <w:pPr>
                                      <w:spacing w:line="313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QUESTÃO 10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231F20"/>
                                        <w:sz w:val="24"/>
                                      </w:rPr>
                                      <w:t xml:space="preserve">                                 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9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04E9" w:rsidRDefault="0041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VOU PAGAR A ENTRADA DE 5 REAIS PARA CADA UMA DAS MINHAS 2 AMIGUINHAS IREM AO CIRCO COMIGO.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FAZER ISSO VOU </w:t>
      </w:r>
      <w:r>
        <w:rPr>
          <w:rFonts w:ascii="Arial" w:eastAsia="Arial" w:hAnsi="Arial" w:cs="Arial"/>
          <w:color w:val="000000"/>
          <w:sz w:val="24"/>
          <w:szCs w:val="24"/>
        </w:rPr>
        <w:t>GASTAR</w:t>
      </w:r>
    </w:p>
    <w:p w:rsidR="004104E9" w:rsidRDefault="004104E9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  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10 REAIS.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  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7 REAIS.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  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5 REAIS.</w:t>
      </w:r>
    </w:p>
    <w:p w:rsidR="004104E9" w:rsidRDefault="00581DE5">
      <w:pPr>
        <w:spacing w:line="360" w:lineRule="auto"/>
        <w:ind w:right="11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  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 REAIS.</w:t>
      </w: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4104E9">
      <w:pPr>
        <w:spacing w:line="360" w:lineRule="auto"/>
        <w:ind w:left="1134" w:right="1134"/>
        <w:rPr>
          <w:rFonts w:ascii="Arial" w:eastAsia="Arial" w:hAnsi="Arial" w:cs="Arial"/>
        </w:rPr>
      </w:pPr>
    </w:p>
    <w:p w:rsidR="004104E9" w:rsidRDefault="00581DE5">
      <w:pPr>
        <w:spacing w:line="360" w:lineRule="auto"/>
        <w:ind w:left="1134" w:righ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A)Gabarito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Essa alternativa demonstra que o estudante constrói e utiliza fatos básicos da adição e da multiplicação.  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expressa que o estudante considerou a adição d</w:t>
      </w:r>
      <w:r>
        <w:rPr>
          <w:rFonts w:ascii="Arial" w:eastAsia="Arial" w:hAnsi="Arial" w:cs="Arial"/>
          <w:sz w:val="20"/>
          <w:szCs w:val="20"/>
        </w:rPr>
        <w:t>os números apresentados no contexto.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revela que o estudante se deteve apenas em um dos elementos da situação apresentada.   </w:t>
      </w:r>
    </w:p>
    <w:p w:rsidR="004104E9" w:rsidRDefault="004104E9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</w:p>
    <w:p w:rsidR="004104E9" w:rsidRDefault="00581DE5">
      <w:pPr>
        <w:spacing w:after="0" w:line="360" w:lineRule="auto"/>
        <w:ind w:right="113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D)Essa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alternativa evidencia que os estudantes que optaram por essa alternativa se concentraram somente em um</w:t>
      </w:r>
      <w:r>
        <w:rPr>
          <w:rFonts w:ascii="Arial" w:eastAsia="Arial" w:hAnsi="Arial" w:cs="Arial"/>
          <w:sz w:val="20"/>
          <w:szCs w:val="20"/>
        </w:rPr>
        <w:t xml:space="preserve"> dos elementos da situação-problema, o que demonstra a falta de compreensão global inerente à questão.   </w:t>
      </w: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104E9" w:rsidRDefault="004104E9">
      <w:pPr>
        <w:spacing w:after="0" w:line="360" w:lineRule="auto"/>
        <w:rPr>
          <w:rFonts w:ascii="Arial" w:eastAsia="Arial" w:hAnsi="Arial" w:cs="Arial"/>
        </w:rPr>
      </w:pPr>
    </w:p>
    <w:p w:rsidR="00F92A0F" w:rsidRDefault="00F92A0F">
      <w:pPr>
        <w:spacing w:after="0" w:line="360" w:lineRule="auto"/>
        <w:rPr>
          <w:rFonts w:ascii="Arial" w:eastAsia="Arial" w:hAnsi="Arial" w:cs="Arial"/>
        </w:rPr>
      </w:pPr>
      <w:bookmarkStart w:id="1" w:name="_GoBack"/>
      <w:bookmarkEnd w:id="1"/>
    </w:p>
    <w:tbl>
      <w:tblPr>
        <w:tblStyle w:val="a7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9"/>
        <w:gridCol w:w="2169"/>
        <w:gridCol w:w="6337"/>
      </w:tblGrid>
      <w:tr w:rsidR="004104E9">
        <w:trPr>
          <w:trHeight w:val="491"/>
        </w:trPr>
        <w:tc>
          <w:tcPr>
            <w:tcW w:w="10235" w:type="dxa"/>
            <w:gridSpan w:val="3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4xb7py67dg6t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GABARITO</w:t>
            </w:r>
          </w:p>
        </w:tc>
      </w:tr>
      <w:tr w:rsidR="004104E9">
        <w:trPr>
          <w:trHeight w:val="511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QUESTÃO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ALTERNATIVA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HABILIDADE</w:t>
            </w:r>
          </w:p>
        </w:tc>
      </w:tr>
      <w:tr w:rsidR="004104E9">
        <w:trPr>
          <w:trHeight w:val="531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CG.EF03MA02.s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Identificar características do sistema de numeração decimal, utilizando a composição e a decomposição de número natural de até quatro ordens.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4E9">
        <w:trPr>
          <w:trHeight w:val="711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CG.EF03MA10.s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Identificar regularidades em sequências ordenadas de números naturais, resultantes da realização de adições ou subtrações sucessivas, por um mesmo número, descrever uma regra de formação da sequência e determinar elementos faltantes ou segu</w:t>
            </w:r>
            <w:r>
              <w:rPr>
                <w:rFonts w:ascii="Times New Roman" w:eastAsia="Times New Roman" w:hAnsi="Times New Roman" w:cs="Times New Roman"/>
              </w:rPr>
              <w:t>intes.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4E9">
        <w:trPr>
          <w:trHeight w:val="678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CG.EF03MA02.s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Identificar características do sistema de numeração decimal, utilizando a composição e a decomposição de número natural de até quatro ordens.</w:t>
            </w:r>
          </w:p>
          <w:p w:rsidR="004104E9" w:rsidRDefault="0041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104E9">
        <w:trPr>
          <w:trHeight w:val="1134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337" w:type="dxa"/>
          </w:tcPr>
          <w:p w:rsidR="004104E9" w:rsidRDefault="0058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CG.EF03MA10.s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Identificar regularidades em sequências ordenadas de números naturais, resultantes da realização de adições ou subtrações sucessivas, por um mesmo número, descrever uma regra de formação da sequência e determinar elementos faltantes ou segu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intes.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104E9">
        <w:trPr>
          <w:trHeight w:val="1134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(CG.EF03MA27.s) Ler, interpretar e comparar dados apresentados em tabelas de dupla entrada, gráficos de barras ou de colunas, envolvendo resultados de pesquisas significativas, utilizando termos como maior e menor frequência, apropriando-se desse tipo de l</w:t>
            </w:r>
            <w:r>
              <w:rPr>
                <w:rFonts w:ascii="Times New Roman" w:eastAsia="Times New Roman" w:hAnsi="Times New Roman" w:cs="Times New Roman"/>
              </w:rPr>
              <w:t>inguagem para compreender aspectos da realidade sociocultural significativos.</w:t>
            </w:r>
          </w:p>
        </w:tc>
      </w:tr>
      <w:tr w:rsidR="004104E9">
        <w:trPr>
          <w:trHeight w:val="610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337" w:type="dxa"/>
          </w:tcPr>
          <w:p w:rsidR="004104E9" w:rsidRDefault="0058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CG.EF03MA22.s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Ler e registrar medidas e intervalos de tempo, utilizando relógios (analógico e digital) para informar os horários de início e término de realização de uma a</w:t>
            </w:r>
            <w:r>
              <w:rPr>
                <w:rFonts w:ascii="Times New Roman" w:eastAsia="Times New Roman" w:hAnsi="Times New Roman" w:cs="Times New Roman"/>
              </w:rPr>
              <w:t>tividade e sua duração.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4E9">
        <w:trPr>
          <w:trHeight w:val="806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(CG.EF03MA27.s) Ler, interpretar e comparar dados apresentados em tabelas de dupla entrada, gráficos de barras ou de colunas, envolvendo resultados de pesquisas significativas, utilizando termos como maior e menor frequência, apropriando-se desse tipo de l</w:t>
            </w:r>
            <w:r>
              <w:rPr>
                <w:rFonts w:ascii="Times New Roman" w:eastAsia="Times New Roman" w:hAnsi="Times New Roman" w:cs="Times New Roman"/>
              </w:rPr>
              <w:t>inguagem para compreender aspectos da realidade sociocultural significativos.</w:t>
            </w:r>
          </w:p>
        </w:tc>
      </w:tr>
      <w:tr w:rsidR="004104E9">
        <w:trPr>
          <w:trHeight w:val="639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CG.EF03MA03.s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Construir e utilizar fatos básicos da adição e da multiplicação para o cálculo mental ou escrito. 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4E9">
        <w:trPr>
          <w:trHeight w:val="531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CG.EF03MA22.s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Ler e registrar medidas e intervalos de tempo, utilizando relógios (analógico e digital) para informar os horários de início e término de realização de uma atividade e sua duração.</w:t>
            </w:r>
          </w:p>
          <w:p w:rsidR="004104E9" w:rsidRDefault="00410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4E9">
        <w:trPr>
          <w:trHeight w:val="1144"/>
        </w:trPr>
        <w:tc>
          <w:tcPr>
            <w:tcW w:w="172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169" w:type="dxa"/>
          </w:tcPr>
          <w:p w:rsidR="004104E9" w:rsidRDefault="0058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37" w:type="dxa"/>
          </w:tcPr>
          <w:p w:rsidR="004104E9" w:rsidRDefault="0058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CG.EF03MA03.s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Construir e utilizar fatos básicos da adição e da multiplicação para o cálculo mental ou escrito. </w:t>
            </w:r>
          </w:p>
        </w:tc>
      </w:tr>
    </w:tbl>
    <w:p w:rsidR="004104E9" w:rsidRDefault="0041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104E9">
      <w:headerReference w:type="default" r:id="rId13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E5" w:rsidRDefault="00581DE5">
      <w:pPr>
        <w:spacing w:after="0" w:line="240" w:lineRule="auto"/>
      </w:pPr>
      <w:r>
        <w:separator/>
      </w:r>
    </w:p>
  </w:endnote>
  <w:endnote w:type="continuationSeparator" w:id="0">
    <w:p w:rsidR="00581DE5" w:rsidRDefault="0058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E5" w:rsidRDefault="00581DE5">
      <w:pPr>
        <w:spacing w:after="0" w:line="240" w:lineRule="auto"/>
      </w:pPr>
      <w:r>
        <w:separator/>
      </w:r>
    </w:p>
  </w:footnote>
  <w:footnote w:type="continuationSeparator" w:id="0">
    <w:p w:rsidR="00581DE5" w:rsidRDefault="0058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9" w:rsidRDefault="00581D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211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A68"/>
    <w:multiLevelType w:val="multilevel"/>
    <w:tmpl w:val="7A40456E"/>
    <w:lvl w:ilvl="0">
      <w:start w:val="1"/>
      <w:numFmt w:val="upp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A1E0113"/>
    <w:multiLevelType w:val="multilevel"/>
    <w:tmpl w:val="D12036EC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385B"/>
    <w:multiLevelType w:val="multilevel"/>
    <w:tmpl w:val="73445FAE"/>
    <w:lvl w:ilvl="0">
      <w:start w:val="1"/>
      <w:numFmt w:val="upperLetter"/>
      <w:lvlText w:val="%1)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227204A"/>
    <w:multiLevelType w:val="multilevel"/>
    <w:tmpl w:val="CAF25E1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07ABC"/>
    <w:multiLevelType w:val="multilevel"/>
    <w:tmpl w:val="B8C05488"/>
    <w:lvl w:ilvl="0">
      <w:start w:val="1"/>
      <w:numFmt w:val="upp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D810AD"/>
    <w:multiLevelType w:val="multilevel"/>
    <w:tmpl w:val="E02451DA"/>
    <w:lvl w:ilvl="0">
      <w:start w:val="1"/>
      <w:numFmt w:val="upp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E9"/>
    <w:rsid w:val="004104E9"/>
    <w:rsid w:val="00581DE5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DD66"/>
  <w15:docId w15:val="{37957B4E-AAAE-4CCD-B1B3-153616E3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paragraph" w:customStyle="1" w:styleId="Default">
    <w:name w:val="Default"/>
    <w:rsid w:val="00225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7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856"/>
    <w:rPr>
      <w:b/>
      <w:bCs/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4HEud6prvDsA/o60P9QrO65fg==">CgMxLjAaHwoBMBIaChgICVIUChJ0YWJsZS5uMnQwdmg1bGpjd2kaHwoBMRIaChgICVIUChJ0YWJsZS4xaTdzYTZjaW1ndmsaHwoBMhIaChgICVIUChJ0YWJsZS5oaG9vdDI5czgzY20yDmguZ3RxeXd5bm96aGNyMg5oLjR4YjdweTY3ZGc2dDIIaC5namRneHM4AHIhMWlRZ190dW5FQlJLeGdrRFFuNjE1UXQ5Z2RmdWVWUno2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1630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2</cp:revision>
  <dcterms:created xsi:type="dcterms:W3CDTF">2025-06-18T12:37:00Z</dcterms:created>
  <dcterms:modified xsi:type="dcterms:W3CDTF">2025-06-18T12:37:00Z</dcterms:modified>
</cp:coreProperties>
</file>