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2">
      <w:pP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3">
      <w:pP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4">
      <w:pPr>
        <w:shd w:fill="f2f2f2" w:val="clear"/>
        <w:spacing w:after="0" w:line="240" w:lineRule="auto"/>
        <w:ind w:left="0" w:hanging="2"/>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CIÊNCIAS 6º ANO – 3º BIMESTRE</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6">
      <w:pPr>
        <w:spacing w:after="0" w:line="240" w:lineRule="auto"/>
        <w:ind w:left="0" w:hanging="2"/>
        <w:jc w:val="both"/>
        <w:rPr>
          <w:rFonts w:ascii="Arial" w:cs="Arial" w:eastAsia="Arial" w:hAnsi="Arial"/>
          <w:color w:val="6d9eeb"/>
          <w:sz w:val="22"/>
          <w:szCs w:val="2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Leia o texto e responda </w:t>
      </w:r>
      <w:r w:rsidDel="00000000" w:rsidR="00000000" w:rsidRPr="00000000">
        <w:rPr>
          <w:rFonts w:ascii="Arial" w:cs="Arial" w:eastAsia="Arial" w:hAnsi="Arial"/>
          <w:b w:val="1"/>
          <w:sz w:val="22"/>
          <w:szCs w:val="22"/>
          <w:rtl w:val="0"/>
        </w:rPr>
        <w:t xml:space="preserve">às questões</w:t>
      </w:r>
      <w:r w:rsidDel="00000000" w:rsidR="00000000" w:rsidRPr="00000000">
        <w:rPr>
          <w:rFonts w:ascii="Arial" w:cs="Arial" w:eastAsia="Arial" w:hAnsi="Arial"/>
          <w:b w:val="1"/>
          <w:color w:val="000000"/>
          <w:sz w:val="22"/>
          <w:szCs w:val="22"/>
          <w:rtl w:val="0"/>
        </w:rPr>
        <w:t xml:space="preserve"> 1 e 2:</w:t>
      </w:r>
      <w:r w:rsidDel="00000000" w:rsidR="00000000" w:rsidRPr="00000000">
        <w:rPr>
          <w:rtl w:val="0"/>
        </w:rPr>
      </w:r>
    </w:p>
    <w:p w:rsidR="00000000" w:rsidDel="00000000" w:rsidP="00000000" w:rsidRDefault="00000000" w:rsidRPr="00000000" w14:paraId="00000008">
      <w:pP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9">
      <w:pP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Todos nós sentimos fome, sede, cheiros, so</w:t>
      </w:r>
      <w:r w:rsidDel="00000000" w:rsidR="00000000" w:rsidRPr="00000000">
        <w:rPr>
          <w:rFonts w:ascii="Arial" w:cs="Arial" w:eastAsia="Arial" w:hAnsi="Arial"/>
          <w:color w:val="000000"/>
          <w:sz w:val="22"/>
          <w:szCs w:val="22"/>
          <w:rtl w:val="0"/>
        </w:rPr>
        <w:t xml:space="preserve">ns e dores. Todas essas sensações são produzidas a partir de estímulos de um sistema muito importante no nosso corpo, o sistema nervoso. Para ouvir o som de um pássaro cantando, é preciso que o ouvido capte as vibrações desse som e envie um estímulo nervoso até o cérebro. Lá ele é decodificado e interpretado. Assim, ouve-se o som. Mas isso ocorre em milésimos de segundos.</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(adaptado): https://escolakids.uol.com.br/ciencias/sistema-nervoso.htm. Acesso em: 05 maio 2021.</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 De acordo com o texto, as sensações e percepções podem surgir a partir do estímulo nervoso que pode ser definido como</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w:t>
      </w:r>
      <w:r w:rsidDel="00000000" w:rsidR="00000000" w:rsidRPr="00000000">
        <w:rPr>
          <w:rFonts w:ascii="Arial" w:cs="Arial" w:eastAsia="Arial" w:hAnsi="Arial"/>
          <w:sz w:val="22"/>
          <w:szCs w:val="22"/>
          <w:rtl w:val="0"/>
        </w:rPr>
        <w:t xml:space="preserve">ligações </w:t>
      </w:r>
      <w:r w:rsidDel="00000000" w:rsidR="00000000" w:rsidRPr="00000000">
        <w:rPr>
          <w:rFonts w:ascii="Arial" w:cs="Arial" w:eastAsia="Arial" w:hAnsi="Arial"/>
          <w:color w:val="000000"/>
          <w:sz w:val="22"/>
          <w:szCs w:val="22"/>
          <w:rtl w:val="0"/>
        </w:rPr>
        <w:t xml:space="preserve">estabelecidas entre um neurônio e outros.</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 </w:t>
      </w:r>
      <w:r w:rsidDel="00000000" w:rsidR="00000000" w:rsidRPr="00000000">
        <w:rPr>
          <w:rFonts w:ascii="Arial" w:cs="Arial" w:eastAsia="Arial" w:hAnsi="Arial"/>
          <w:sz w:val="22"/>
          <w:szCs w:val="22"/>
          <w:rtl w:val="0"/>
        </w:rPr>
        <w:t xml:space="preserve">ligações</w:t>
      </w:r>
      <w:r w:rsidDel="00000000" w:rsidR="00000000" w:rsidRPr="00000000">
        <w:rPr>
          <w:rFonts w:ascii="Arial" w:cs="Arial" w:eastAsia="Arial" w:hAnsi="Arial"/>
          <w:color w:val="000000"/>
          <w:sz w:val="22"/>
          <w:szCs w:val="22"/>
          <w:rtl w:val="0"/>
        </w:rPr>
        <w:t xml:space="preserve"> recebidas pelo cérebro que vão em direção ao bulbo.</w:t>
      </w:r>
    </w:p>
    <w:p w:rsidR="00000000" w:rsidDel="00000000" w:rsidP="00000000" w:rsidRDefault="00000000" w:rsidRPr="00000000" w14:paraId="00000011">
      <w:pP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 mensagens que são levadas ao cérebro, o qual envia sinais para cada órgão do corpo humano.</w:t>
      </w:r>
    </w:p>
    <w:p w:rsidR="00000000" w:rsidDel="00000000" w:rsidP="00000000" w:rsidRDefault="00000000" w:rsidRPr="00000000" w14:paraId="00000012">
      <w:pPr>
        <w:spacing w:after="0" w:line="240" w:lineRule="auto"/>
        <w:ind w:left="0" w:hanging="2"/>
        <w:jc w:val="both"/>
        <w:rPr>
          <w:rFonts w:ascii="Arial" w:cs="Arial" w:eastAsia="Arial" w:hAnsi="Arial"/>
          <w:color w:val="ff0000"/>
          <w:sz w:val="22"/>
          <w:szCs w:val="22"/>
        </w:rPr>
      </w:pPr>
      <w:r w:rsidDel="00000000" w:rsidR="00000000" w:rsidRPr="00000000">
        <w:rPr>
          <w:rFonts w:ascii="Arial" w:cs="Arial" w:eastAsia="Arial" w:hAnsi="Arial"/>
          <w:sz w:val="22"/>
          <w:szCs w:val="22"/>
          <w:rtl w:val="0"/>
        </w:rPr>
        <w:t xml:space="preserve">d) mensagens que são levadas aos nervos, por meio de células especializadas como os adipócitos.</w:t>
      </w:r>
      <w:r w:rsidDel="00000000" w:rsidR="00000000" w:rsidRPr="00000000">
        <w:rPr>
          <w:rFonts w:ascii="Arial" w:cs="Arial" w:eastAsia="Arial" w:hAnsi="Arial"/>
          <w:b w:val="1"/>
          <w:color w:val="ff0000"/>
          <w:sz w:val="22"/>
          <w:szCs w:val="22"/>
          <w:rtl w:val="0"/>
        </w:rPr>
        <w:t xml:space="preserve"> </w:t>
      </w:r>
      <w:r w:rsidDel="00000000" w:rsidR="00000000" w:rsidRPr="00000000">
        <w:rPr>
          <w:rtl w:val="0"/>
        </w:rPr>
      </w:r>
    </w:p>
    <w:p w:rsidR="00000000" w:rsidDel="00000000" w:rsidP="00000000" w:rsidRDefault="00000000" w:rsidRPr="00000000" w14:paraId="00000013">
      <w:pPr>
        <w:spacing w:after="0" w:line="240" w:lineRule="auto"/>
        <w:ind w:left="0" w:hanging="2"/>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 O texto faz menção ao cérebro, afirmando: “Lá ele é decodificado e interpretado”. O trecho destacado pode ser interpretado como:</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ffffff" w:val="clea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omento em que o sistema</w:t>
      </w:r>
      <w:r w:rsidDel="00000000" w:rsidR="00000000" w:rsidRPr="00000000">
        <w:rPr>
          <w:rFonts w:ascii="Arial" w:cs="Arial" w:eastAsia="Arial" w:hAnsi="Arial"/>
          <w:sz w:val="22"/>
          <w:szCs w:val="22"/>
          <w:rtl w:val="0"/>
        </w:rPr>
        <w:t xml:space="preserve"> nervoso utiliza as mensagens recebidas para criar uma barreira contra organismos invasores. </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ffffff" w:val="clea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 momento em que o sistema nervoso integra as mensagens recebidas e coordena todas as funções e ações do corpo humano.</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ffffff" w:val="clea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w:t>
      </w:r>
      <w:r w:rsidDel="00000000" w:rsidR="00000000" w:rsidRPr="00000000">
        <w:rPr>
          <w:rFonts w:ascii="Arial" w:cs="Arial" w:eastAsia="Arial" w:hAnsi="Arial"/>
          <w:sz w:val="22"/>
          <w:szCs w:val="22"/>
          <w:rtl w:val="0"/>
        </w:rPr>
        <w:t xml:space="preserve"> momento em que</w:t>
      </w:r>
      <w:r w:rsidDel="00000000" w:rsidR="00000000" w:rsidRPr="00000000">
        <w:rPr>
          <w:rFonts w:ascii="Arial" w:cs="Arial" w:eastAsia="Arial" w:hAnsi="Arial"/>
          <w:color w:val="000000"/>
          <w:sz w:val="22"/>
          <w:szCs w:val="22"/>
          <w:rtl w:val="0"/>
        </w:rPr>
        <w:t xml:space="preserve"> o sistema nervoso não ass</w:t>
      </w:r>
      <w:r w:rsidDel="00000000" w:rsidR="00000000" w:rsidRPr="00000000">
        <w:rPr>
          <w:rFonts w:ascii="Arial" w:cs="Arial" w:eastAsia="Arial" w:hAnsi="Arial"/>
          <w:sz w:val="22"/>
          <w:szCs w:val="22"/>
          <w:rtl w:val="0"/>
        </w:rPr>
        <w:t xml:space="preserve">ocia</w:t>
      </w:r>
      <w:r w:rsidDel="00000000" w:rsidR="00000000" w:rsidRPr="00000000">
        <w:rPr>
          <w:rFonts w:ascii="Arial" w:cs="Arial" w:eastAsia="Arial" w:hAnsi="Arial"/>
          <w:color w:val="000000"/>
          <w:sz w:val="22"/>
          <w:szCs w:val="22"/>
          <w:rtl w:val="0"/>
        </w:rPr>
        <w:t xml:space="preserve"> as mensagens para encaminhar aos gânglios todo o comando das ações do corpo humano.</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ffffff" w:val="clea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omento em que o sistema nervoso dá suporte aos neurônios, participando da defesa e do controle de trocas gasosas com o sangue no corpo humano.</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  A figura abaixo retrata um neurônio. A seta está indicando parte de uma estrutura dele que possui prolongamentos finos e ramificados.</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240" w:lineRule="auto"/>
        <w:ind w:left="0" w:hanging="2"/>
        <w:jc w:val="center"/>
        <w:rPr/>
      </w:pPr>
      <w:r w:rsidDel="00000000" w:rsidR="00000000" w:rsidRPr="00000000">
        <w:rPr/>
        <w:drawing>
          <wp:inline distB="0" distT="0" distL="114300" distR="114300">
            <wp:extent cx="3113112" cy="1765338"/>
            <wp:effectExtent b="0" l="0" r="0" t="0"/>
            <wp:docPr id="1061" name="image16.jpg"/>
            <a:graphic>
              <a:graphicData uri="http://schemas.openxmlformats.org/drawingml/2006/picture">
                <pic:pic>
                  <pic:nvPicPr>
                    <pic:cNvPr id="0" name="image16.jpg"/>
                    <pic:cNvPicPr preferRelativeResize="0"/>
                  </pic:nvPicPr>
                  <pic:blipFill>
                    <a:blip r:embed="rId7"/>
                    <a:srcRect b="0" l="0" r="0" t="0"/>
                    <a:stretch>
                      <a:fillRect/>
                    </a:stretch>
                  </pic:blipFill>
                  <pic:spPr>
                    <a:xfrm>
                      <a:off x="0" y="0"/>
                      <a:ext cx="3113112" cy="176533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240" w:lineRule="auto"/>
        <w:ind w:left="0" w:hanging="2"/>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(adaptado): https://images.app.goo.gl/owV5iouDHzABuBxd6. Acesso em: 01 jun. 2021.</w:t>
      </w:r>
    </w:p>
    <w:p w:rsidR="00000000" w:rsidDel="00000000" w:rsidP="00000000" w:rsidRDefault="00000000" w:rsidRPr="00000000" w14:paraId="00000021">
      <w:pPr>
        <w:spacing w:after="0" w:line="240" w:lineRule="auto"/>
        <w:ind w:left="0" w:hanging="2"/>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(adaptado): https://www.pngwing.com/pt/free-png-pdpno. Acesso em: 07 maio 2021.</w:t>
      </w:r>
    </w:p>
    <w:p w:rsidR="00000000" w:rsidDel="00000000" w:rsidP="00000000" w:rsidRDefault="00000000" w:rsidRPr="00000000" w14:paraId="00000022">
      <w:pPr>
        <w:spacing w:after="0" w:line="240" w:lineRule="auto"/>
        <w:ind w:left="0" w:hanging="2"/>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3">
      <w:pPr>
        <w:spacing w:after="0" w:line="240" w:lineRule="auto"/>
        <w:ind w:left="0" w:hanging="2"/>
        <w:jc w:val="righ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Que estrutura está sendo apontada no microscópio que apresenta esta característica?</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4"/>
          <w:szCs w:val="24"/>
          <w:rtl w:val="0"/>
        </w:rPr>
        <w:t xml:space="preserve">b) </w:t>
      </w:r>
      <w:r w:rsidDel="00000000" w:rsidR="00000000" w:rsidRPr="00000000">
        <w:rPr>
          <w:rFonts w:ascii="Arial" w:cs="Arial" w:eastAsia="Arial" w:hAnsi="Arial"/>
          <w:color w:val="000000"/>
          <w:sz w:val="22"/>
          <w:szCs w:val="22"/>
          <w:rtl w:val="0"/>
        </w:rPr>
        <w:t xml:space="preserve">Qual a função desta estrutura?</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 </w:t>
      </w:r>
      <w:r w:rsidDel="00000000" w:rsidR="00000000" w:rsidRPr="00000000">
        <w:rPr>
          <w:rFonts w:ascii="Arial" w:cs="Arial" w:eastAsia="Arial" w:hAnsi="Arial"/>
          <w:sz w:val="22"/>
          <w:szCs w:val="22"/>
          <w:rtl w:val="0"/>
        </w:rPr>
        <w:t xml:space="preserve">Encontre, no c</w:t>
      </w:r>
      <w:r w:rsidDel="00000000" w:rsidR="00000000" w:rsidRPr="00000000">
        <w:rPr>
          <w:rFonts w:ascii="Arial" w:cs="Arial" w:eastAsia="Arial" w:hAnsi="Arial"/>
          <w:color w:val="000000"/>
          <w:sz w:val="22"/>
          <w:szCs w:val="22"/>
          <w:rtl w:val="0"/>
        </w:rPr>
        <w:t xml:space="preserve">aça-palavra, </w:t>
      </w:r>
      <w:r w:rsidDel="00000000" w:rsidR="00000000" w:rsidRPr="00000000">
        <w:rPr>
          <w:rFonts w:ascii="Arial" w:cs="Arial" w:eastAsia="Arial" w:hAnsi="Arial"/>
          <w:sz w:val="22"/>
          <w:szCs w:val="22"/>
          <w:rtl w:val="0"/>
        </w:rPr>
        <w:t xml:space="preserve">as respostas das questões </w:t>
      </w:r>
      <w:r w:rsidDel="00000000" w:rsidR="00000000" w:rsidRPr="00000000">
        <w:rPr>
          <w:rFonts w:ascii="Arial" w:cs="Arial" w:eastAsia="Arial" w:hAnsi="Arial"/>
          <w:color w:val="000000"/>
          <w:sz w:val="22"/>
          <w:szCs w:val="22"/>
          <w:rtl w:val="0"/>
        </w:rPr>
        <w:t xml:space="preserve">sobre o sistema nervoso. </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212529"/>
          <w:sz w:val="22"/>
          <w:szCs w:val="22"/>
        </w:rPr>
      </w:pPr>
      <w:r w:rsidDel="00000000" w:rsidR="00000000" w:rsidRPr="00000000">
        <w:rPr>
          <w:rFonts w:ascii="Arial" w:cs="Arial" w:eastAsia="Arial" w:hAnsi="Arial"/>
          <w:color w:val="000000"/>
          <w:sz w:val="22"/>
          <w:szCs w:val="22"/>
          <w:rtl w:val="0"/>
        </w:rPr>
        <w:t xml:space="preserve">1. Apresenta função primordial no equilíbrio do corpo</w:t>
      </w:r>
      <w:r w:rsidDel="00000000" w:rsidR="00000000" w:rsidRPr="00000000">
        <w:rPr>
          <w:rFonts w:ascii="Arial" w:cs="Arial" w:eastAsia="Arial" w:hAnsi="Arial"/>
          <w:color w:val="990066"/>
          <w:sz w:val="22"/>
          <w:szCs w:val="22"/>
          <w:highlight w:val="white"/>
          <w:rtl w:val="0"/>
        </w:rPr>
        <w:t xml:space="preserve">.</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ff"/>
          <w:sz w:val="22"/>
          <w:szCs w:val="22"/>
        </w:rPr>
      </w:pPr>
      <w:r w:rsidDel="00000000" w:rsidR="00000000" w:rsidRPr="00000000">
        <w:rPr>
          <w:rFonts w:ascii="Arial" w:cs="Arial" w:eastAsia="Arial" w:hAnsi="Arial"/>
          <w:color w:val="000000"/>
          <w:sz w:val="22"/>
          <w:szCs w:val="22"/>
          <w:rtl w:val="0"/>
        </w:rPr>
        <w:t xml:space="preserve">2. Caixa de proteção do cérebro.</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 </w:t>
      </w:r>
      <w:r w:rsidDel="00000000" w:rsidR="00000000" w:rsidRPr="00000000">
        <w:rPr>
          <w:rFonts w:ascii="Arial" w:cs="Arial" w:eastAsia="Arial" w:hAnsi="Arial"/>
          <w:color w:val="000000"/>
          <w:sz w:val="22"/>
          <w:szCs w:val="22"/>
          <w:highlight w:val="white"/>
          <w:rtl w:val="0"/>
        </w:rPr>
        <w:t xml:space="preserve">Órgão </w:t>
      </w:r>
      <w:r w:rsidDel="00000000" w:rsidR="00000000" w:rsidRPr="00000000">
        <w:rPr>
          <w:rFonts w:ascii="Arial" w:cs="Arial" w:eastAsia="Arial" w:hAnsi="Arial"/>
          <w:sz w:val="22"/>
          <w:szCs w:val="22"/>
          <w:highlight w:val="white"/>
          <w:rtl w:val="0"/>
        </w:rPr>
        <w:t xml:space="preserve">que</w:t>
      </w:r>
      <w:r w:rsidDel="00000000" w:rsidR="00000000" w:rsidRPr="00000000">
        <w:rPr>
          <w:rFonts w:ascii="Arial" w:cs="Arial" w:eastAsia="Arial" w:hAnsi="Arial"/>
          <w:color w:val="000000"/>
          <w:sz w:val="22"/>
          <w:szCs w:val="22"/>
          <w:highlight w:val="white"/>
          <w:rtl w:val="0"/>
        </w:rPr>
        <w:t xml:space="preserve"> controla a maioria das funções no corpo humano.</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ff"/>
          <w:sz w:val="22"/>
          <w:szCs w:val="22"/>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1d1d1d"/>
          <w:sz w:val="22"/>
          <w:szCs w:val="22"/>
          <w:highlight w:val="white"/>
        </w:rPr>
      </w:pPr>
      <w:r w:rsidDel="00000000" w:rsidR="00000000" w:rsidRPr="00000000">
        <w:rPr>
          <w:rFonts w:ascii="Arial" w:cs="Arial" w:eastAsia="Arial" w:hAnsi="Arial"/>
          <w:color w:val="000000"/>
          <w:sz w:val="22"/>
          <w:szCs w:val="22"/>
          <w:highlight w:val="white"/>
          <w:rtl w:val="0"/>
        </w:rPr>
        <w:t xml:space="preserve">4. Células que possuem a função de envolver e nutrir os </w:t>
      </w:r>
      <w:r w:rsidDel="00000000" w:rsidR="00000000" w:rsidRPr="00000000">
        <w:rPr>
          <w:rFonts w:ascii="Arial" w:cs="Arial" w:eastAsia="Arial" w:hAnsi="Arial"/>
          <w:sz w:val="22"/>
          <w:szCs w:val="22"/>
          <w:highlight w:val="white"/>
          <w:rtl w:val="0"/>
        </w:rPr>
        <w:t xml:space="preserve">neurônios.</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ff"/>
          <w:sz w:val="22"/>
          <w:szCs w:val="22"/>
          <w:highlight w:val="white"/>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1d1d1d"/>
          <w:sz w:val="22"/>
          <w:szCs w:val="22"/>
        </w:rPr>
      </w:pPr>
      <w:r w:rsidDel="00000000" w:rsidR="00000000" w:rsidRPr="00000000">
        <w:rPr>
          <w:rFonts w:ascii="Arial" w:cs="Arial" w:eastAsia="Arial" w:hAnsi="Arial"/>
          <w:color w:val="000000"/>
          <w:sz w:val="22"/>
          <w:szCs w:val="22"/>
          <w:highlight w:val="white"/>
          <w:rtl w:val="0"/>
        </w:rPr>
        <w:t xml:space="preserve">5.</w:t>
      </w:r>
      <w:r w:rsidDel="00000000" w:rsidR="00000000" w:rsidRPr="00000000">
        <w:rPr>
          <w:rFonts w:ascii="Arial" w:cs="Arial" w:eastAsia="Arial" w:hAnsi="Arial"/>
          <w:color w:val="000000"/>
          <w:sz w:val="22"/>
          <w:szCs w:val="22"/>
          <w:rtl w:val="0"/>
        </w:rPr>
        <w:t xml:space="preserve"> N</w:t>
      </w:r>
      <w:r w:rsidDel="00000000" w:rsidR="00000000" w:rsidRPr="00000000">
        <w:rPr>
          <w:rFonts w:ascii="Arial" w:cs="Arial" w:eastAsia="Arial" w:hAnsi="Arial"/>
          <w:color w:val="000000"/>
          <w:sz w:val="22"/>
          <w:szCs w:val="22"/>
          <w:highlight w:val="white"/>
          <w:rtl w:val="0"/>
        </w:rPr>
        <w:t xml:space="preserve">eurônios aglomerados, situados fora do sistema nervoso central que estão espalhados pelo corpo</w:t>
      </w:r>
      <w:r w:rsidDel="00000000" w:rsidR="00000000" w:rsidRPr="00000000">
        <w:rPr>
          <w:rFonts w:ascii="Arial" w:cs="Arial" w:eastAsia="Arial" w:hAnsi="Arial"/>
          <w:color w:val="1d1d1d"/>
          <w:sz w:val="22"/>
          <w:szCs w:val="22"/>
          <w:highlight w:val="white"/>
          <w:rtl w:val="0"/>
        </w:rPr>
        <w:t xml:space="preserve">.</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ff"/>
          <w:sz w:val="22"/>
          <w:szCs w:val="22"/>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212529"/>
          <w:sz w:val="22"/>
          <w:szCs w:val="22"/>
        </w:rPr>
      </w:pPr>
      <w:r w:rsidDel="00000000" w:rsidR="00000000" w:rsidRPr="00000000">
        <w:rPr>
          <w:rFonts w:ascii="Arial" w:cs="Arial" w:eastAsia="Arial" w:hAnsi="Arial"/>
          <w:color w:val="000000"/>
          <w:sz w:val="22"/>
          <w:szCs w:val="22"/>
          <w:highlight w:val="white"/>
          <w:rtl w:val="0"/>
        </w:rPr>
        <w:t xml:space="preserve">6. Conjunto de membranas que reveste e protege o SNC</w:t>
      </w:r>
      <w:r w:rsidDel="00000000" w:rsidR="00000000" w:rsidRPr="00000000">
        <w:rPr>
          <w:rFonts w:ascii="Arial" w:cs="Arial" w:eastAsia="Arial" w:hAnsi="Arial"/>
          <w:color w:val="212529"/>
          <w:sz w:val="22"/>
          <w:szCs w:val="22"/>
          <w:highlight w:val="white"/>
          <w:rtl w:val="0"/>
        </w:rPr>
        <w:t xml:space="preserve">.</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ff"/>
          <w:sz w:val="22"/>
          <w:szCs w:val="22"/>
        </w:rPr>
      </w:pPr>
      <w:r w:rsidDel="00000000" w:rsidR="00000000" w:rsidRPr="00000000">
        <w:rPr>
          <w:rFonts w:ascii="Arial" w:cs="Arial" w:eastAsia="Arial" w:hAnsi="Arial"/>
          <w:color w:val="000000"/>
          <w:sz w:val="22"/>
          <w:szCs w:val="22"/>
          <w:highlight w:val="white"/>
          <w:rtl w:val="0"/>
        </w:rPr>
        <w:t xml:space="preserve">7. Correspondem a feixes de fibras nervosas envolvidas por tecido conjuntivo</w:t>
      </w:r>
      <w:r w:rsidDel="00000000" w:rsidR="00000000" w:rsidRPr="00000000">
        <w:rPr>
          <w:rFonts w:ascii="Arial" w:cs="Arial" w:eastAsia="Arial" w:hAnsi="Arial"/>
          <w:color w:val="0000ff"/>
          <w:sz w:val="22"/>
          <w:szCs w:val="22"/>
          <w:rtl w:val="0"/>
        </w:rPr>
        <w:t xml:space="preserve">.</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ff"/>
          <w:sz w:val="22"/>
          <w:szCs w:val="22"/>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highlight w:val="white"/>
          <w:rtl w:val="0"/>
        </w:rPr>
        <w:t xml:space="preserve">8. Unidade celular, considerada unidade básica do sistema nervos</w:t>
      </w:r>
      <w:r w:rsidDel="00000000" w:rsidR="00000000" w:rsidRPr="00000000">
        <w:rPr>
          <w:rFonts w:ascii="Arial" w:cs="Arial" w:eastAsia="Arial" w:hAnsi="Arial"/>
          <w:color w:val="000000"/>
          <w:sz w:val="22"/>
          <w:szCs w:val="22"/>
          <w:rtl w:val="0"/>
        </w:rPr>
        <w:t xml:space="preserve">o.</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ff"/>
          <w:sz w:val="22"/>
          <w:szCs w:val="22"/>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b w:val="1"/>
          <w:color w:val="ff0000"/>
          <w:sz w:val="22"/>
          <w:szCs w:val="22"/>
        </w:rPr>
      </w:pPr>
      <w:r w:rsidDel="00000000" w:rsidR="00000000" w:rsidRPr="00000000">
        <w:rPr>
          <w:rFonts w:ascii="Arial" w:cs="Arial" w:eastAsia="Arial" w:hAnsi="Arial"/>
          <w:color w:val="000000"/>
          <w:sz w:val="22"/>
          <w:szCs w:val="22"/>
          <w:highlight w:val="white"/>
          <w:rtl w:val="0"/>
        </w:rPr>
        <w:t xml:space="preserve">9. J</w:t>
      </w:r>
      <w:r w:rsidDel="00000000" w:rsidR="00000000" w:rsidRPr="00000000">
        <w:rPr>
          <w:rFonts w:ascii="Arial" w:cs="Arial" w:eastAsia="Arial" w:hAnsi="Arial"/>
          <w:color w:val="000000"/>
          <w:sz w:val="22"/>
          <w:szCs w:val="22"/>
          <w:rtl w:val="0"/>
        </w:rPr>
        <w:t xml:space="preserve">unções entre a terminação de um neurônio e a membrana de outro neurônio.</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240" w:lineRule="auto"/>
        <w:ind w:left="0" w:hanging="2"/>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5019040" cy="4473575"/>
            <wp:effectExtent b="0" l="0" r="0" t="0"/>
            <wp:docPr id="1063" name="image14.jpg"/>
            <a:graphic>
              <a:graphicData uri="http://schemas.openxmlformats.org/drawingml/2006/picture">
                <pic:pic>
                  <pic:nvPicPr>
                    <pic:cNvPr id="0" name="image14.jpg"/>
                    <pic:cNvPicPr preferRelativeResize="0"/>
                  </pic:nvPicPr>
                  <pic:blipFill>
                    <a:blip r:embed="rId8"/>
                    <a:srcRect b="0" l="0" r="0" t="0"/>
                    <a:stretch>
                      <a:fillRect/>
                    </a:stretch>
                  </pic:blipFill>
                  <pic:spPr>
                    <a:xfrm>
                      <a:off x="0" y="0"/>
                      <a:ext cx="5019040" cy="447357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0" w:line="240" w:lineRule="auto"/>
        <w:ind w:left="0" w:hanging="2"/>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Elaboração autoral a partir em https://www.geniol.com.br/palavras/caca-palavras/criador/.</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ind w:left="0" w:hanging="2"/>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5. Leia o texto e responda.</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Gilson e seus colegas resolveram andar de bicicleta no final de semana. Assim, pedalaram por 15 km e retornaram. Mas, na volta, tiveram que mudar a rota, pois </w:t>
      </w:r>
      <w:r w:rsidDel="00000000" w:rsidR="00000000" w:rsidRPr="00000000">
        <w:rPr>
          <w:rFonts w:ascii="Arial" w:cs="Arial" w:eastAsia="Arial" w:hAnsi="Arial"/>
          <w:sz w:val="22"/>
          <w:szCs w:val="22"/>
          <w:rtl w:val="0"/>
        </w:rPr>
        <w:t xml:space="preserve">viram que</w:t>
      </w:r>
      <w:r w:rsidDel="00000000" w:rsidR="00000000" w:rsidRPr="00000000">
        <w:rPr>
          <w:rFonts w:ascii="Arial" w:cs="Arial" w:eastAsia="Arial" w:hAnsi="Arial"/>
          <w:color w:val="000000"/>
          <w:sz w:val="22"/>
          <w:szCs w:val="22"/>
          <w:rtl w:val="0"/>
        </w:rPr>
        <w:t xml:space="preserve"> uma rua que passaram anteriormente estava interditada.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Mesmo com o desvio, chegaram em suas casas com tranquilidade.</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Sabemos que o sistema nervoso coordena diversas ações/reações que o corpo realiza, que elas podem ser de origem voluntária (que controlamos) e involuntária (que não controlamos). Assim, escreva duas ações de origem involuntária e voluntária que foram executadas na atividade executada por Gilson e seus amigos.</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6.  A tirinha </w:t>
      </w:r>
      <w:r w:rsidDel="00000000" w:rsidR="00000000" w:rsidRPr="00000000">
        <w:rPr>
          <w:rFonts w:ascii="Arial" w:cs="Arial" w:eastAsia="Arial" w:hAnsi="Arial"/>
          <w:sz w:val="22"/>
          <w:szCs w:val="22"/>
          <w:rtl w:val="0"/>
        </w:rPr>
        <w:t xml:space="preserve">abaixo mostra</w:t>
      </w:r>
      <w:r w:rsidDel="00000000" w:rsidR="00000000" w:rsidRPr="00000000">
        <w:rPr>
          <w:rFonts w:ascii="Arial" w:cs="Arial" w:eastAsia="Arial" w:hAnsi="Arial"/>
          <w:color w:val="000000"/>
          <w:sz w:val="22"/>
          <w:szCs w:val="22"/>
          <w:rtl w:val="0"/>
        </w:rPr>
        <w:t xml:space="preserve"> Calvin </w:t>
      </w:r>
      <w:r w:rsidDel="00000000" w:rsidR="00000000" w:rsidRPr="00000000">
        <w:rPr>
          <w:rFonts w:ascii="Arial" w:cs="Arial" w:eastAsia="Arial" w:hAnsi="Arial"/>
          <w:sz w:val="22"/>
          <w:szCs w:val="22"/>
          <w:rtl w:val="0"/>
        </w:rPr>
        <w:t xml:space="preserve">fazendo uma explicação</w:t>
      </w:r>
      <w:r w:rsidDel="00000000" w:rsidR="00000000" w:rsidRPr="00000000">
        <w:rPr>
          <w:rFonts w:ascii="Arial" w:cs="Arial" w:eastAsia="Arial" w:hAnsi="Arial"/>
          <w:color w:val="000000"/>
          <w:sz w:val="22"/>
          <w:szCs w:val="22"/>
          <w:rtl w:val="0"/>
        </w:rPr>
        <w:t xml:space="preserve"> sobre o sistema nervoso central (SNC). Contudo, ele não explica quais os componentes do SNC. Explique como esse sistema está dividido </w:t>
      </w:r>
      <w:r w:rsidDel="00000000" w:rsidR="00000000" w:rsidRPr="00000000">
        <w:rPr>
          <w:rFonts w:ascii="Arial" w:cs="Arial" w:eastAsia="Arial" w:hAnsi="Arial"/>
          <w:sz w:val="22"/>
          <w:szCs w:val="22"/>
          <w:rtl w:val="0"/>
        </w:rPr>
        <w:t xml:space="preserve">e </w:t>
      </w:r>
      <w:r w:rsidDel="00000000" w:rsidR="00000000" w:rsidRPr="00000000">
        <w:rPr>
          <w:rFonts w:ascii="Arial" w:cs="Arial" w:eastAsia="Arial" w:hAnsi="Arial"/>
          <w:color w:val="000000"/>
          <w:sz w:val="22"/>
          <w:szCs w:val="22"/>
          <w:rtl w:val="0"/>
        </w:rPr>
        <w:t xml:space="preserve">em qual parte está o cérebro.</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40" w:lineRule="auto"/>
        <w:ind w:left="0" w:hanging="2"/>
        <w:jc w:val="center"/>
        <w:rPr>
          <w:rFonts w:ascii="Arial" w:cs="Arial" w:eastAsia="Arial" w:hAnsi="Arial"/>
          <w:color w:val="000000"/>
          <w:sz w:val="24"/>
          <w:szCs w:val="24"/>
        </w:rPr>
      </w:pPr>
      <w:r w:rsidDel="00000000" w:rsidR="00000000" w:rsidRPr="00000000">
        <w:rPr/>
        <w:drawing>
          <wp:inline distB="0" distT="0" distL="114300" distR="114300">
            <wp:extent cx="5846039" cy="2130370"/>
            <wp:effectExtent b="0" l="0" r="0" t="0"/>
            <wp:docPr id="1062"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5846039" cy="213037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https://br.pinterest.com/pin/578501514627434739/. Acesso em: 10 maio</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color w:val="000000"/>
          <w:sz w:val="16"/>
          <w:szCs w:val="16"/>
          <w:rtl w:val="0"/>
        </w:rPr>
        <w:t xml:space="preserve">2021.</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rPr>
      </w:pPr>
      <w:r w:rsidDel="00000000" w:rsidR="00000000" w:rsidRPr="00000000">
        <w:rPr>
          <w:rFonts w:ascii="Arial" w:cs="Arial" w:eastAsia="Arial" w:hAnsi="Arial"/>
          <w:b w:val="1"/>
          <w:color w:val="ff0000"/>
          <w:sz w:val="24"/>
          <w:szCs w:val="24"/>
          <w:rtl w:val="0"/>
        </w:rPr>
        <w:t xml:space="preserve"> </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7.</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Leia o texto e responda </w:t>
      </w:r>
      <w:r w:rsidDel="00000000" w:rsidR="00000000" w:rsidRPr="00000000">
        <w:rPr>
          <w:rFonts w:ascii="Arial" w:cs="Arial" w:eastAsia="Arial" w:hAnsi="Arial"/>
          <w:sz w:val="22"/>
          <w:szCs w:val="22"/>
          <w:rtl w:val="0"/>
        </w:rPr>
        <w:t xml:space="preserve">às questões</w:t>
      </w:r>
      <w:r w:rsidDel="00000000" w:rsidR="00000000" w:rsidRPr="00000000">
        <w:rPr>
          <w:rFonts w:ascii="Arial" w:cs="Arial" w:eastAsia="Arial" w:hAnsi="Arial"/>
          <w:color w:val="000000"/>
          <w:sz w:val="22"/>
          <w:szCs w:val="22"/>
          <w:rtl w:val="0"/>
        </w:rPr>
        <w:t xml:space="preserve"> a, b, e c.</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5">
      <w:pPr>
        <w:shd w:fill="ffffff" w:val="clea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sistema esquelético reúne um conjunto de ossos e estruturas formadas a partir de cartilagem, tendões e ligamentos que permitem a movimentação do corpo, a sustentação, o apoio para músculos, a proteção de órgãos vitais, além, é claro, de servir como um local de armazenamento de substâncias, como cálcio e fósforo, e produzir células sanguíneas.</w:t>
      </w:r>
    </w:p>
    <w:p w:rsidR="00000000" w:rsidDel="00000000" w:rsidP="00000000" w:rsidRDefault="00000000" w:rsidRPr="00000000" w14:paraId="00000056">
      <w:pPr>
        <w:shd w:fill="ffffff" w:val="clea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7">
      <w:pPr>
        <w:shd w:fill="ffffff" w:val="clear"/>
        <w:spacing w:after="0" w:line="240" w:lineRule="auto"/>
        <w:ind w:left="0" w:hanging="2"/>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https://www.biologianet.com/anatomia-fisiologia-animal/sistema-esqueletico.htm. Acesso em: 10 maio 2021.</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Com base no texto, podemos afirmar que o conjunto de ossos forma</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tendões.</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 esqueleto.</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 cartilagem.</w:t>
      </w:r>
    </w:p>
    <w:p w:rsidR="00000000" w:rsidDel="00000000" w:rsidP="00000000" w:rsidRDefault="00000000" w:rsidRPr="00000000" w14:paraId="0000005E">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 ligamentos.</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 Conforme o texto, o sistema esquelético desempenha algumas funções. Quais são elas?</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202124"/>
          <w:sz w:val="22"/>
          <w:szCs w:val="22"/>
          <w:highlight w:val="white"/>
        </w:rPr>
      </w:pPr>
      <w:r w:rsidDel="00000000" w:rsidR="00000000" w:rsidRPr="00000000">
        <w:rPr>
          <w:rFonts w:ascii="Arial" w:cs="Arial" w:eastAsia="Arial" w:hAnsi="Arial"/>
          <w:color w:val="000000"/>
          <w:sz w:val="22"/>
          <w:szCs w:val="22"/>
          <w:rtl w:val="0"/>
        </w:rPr>
        <w:t xml:space="preserve">c. O texto faz menção a dois elementos químicos que são responsáveis pela </w:t>
      </w:r>
      <w:r w:rsidDel="00000000" w:rsidR="00000000" w:rsidRPr="00000000">
        <w:rPr>
          <w:rFonts w:ascii="Arial" w:cs="Arial" w:eastAsia="Arial" w:hAnsi="Arial"/>
          <w:color w:val="202124"/>
          <w:sz w:val="22"/>
          <w:szCs w:val="22"/>
          <w:highlight w:val="white"/>
          <w:rtl w:val="0"/>
        </w:rPr>
        <w:t xml:space="preserve">dureza, resistência da estrutura óssea e manutenção do esqueleto humano. Quais os elementos citados?</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6d9eeb"/>
          <w:sz w:val="22"/>
          <w:szCs w:val="22"/>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6d9eeb"/>
          <w:sz w:val="22"/>
          <w:szCs w:val="22"/>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Leia o texto e responda </w:t>
      </w:r>
      <w:r w:rsidDel="00000000" w:rsidR="00000000" w:rsidRPr="00000000">
        <w:rPr>
          <w:rFonts w:ascii="Arial" w:cs="Arial" w:eastAsia="Arial" w:hAnsi="Arial"/>
          <w:b w:val="1"/>
          <w:sz w:val="22"/>
          <w:szCs w:val="22"/>
          <w:rtl w:val="0"/>
        </w:rPr>
        <w:t xml:space="preserve">à questão</w:t>
      </w:r>
      <w:r w:rsidDel="00000000" w:rsidR="00000000" w:rsidRPr="00000000">
        <w:rPr>
          <w:rFonts w:ascii="Arial" w:cs="Arial" w:eastAsia="Arial" w:hAnsi="Arial"/>
          <w:b w:val="1"/>
          <w:color w:val="000000"/>
          <w:sz w:val="22"/>
          <w:szCs w:val="22"/>
          <w:rtl w:val="0"/>
        </w:rPr>
        <w:t xml:space="preserve"> 8. </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As chamadas substâncias psicoativas ou drogas psicotrópicas são aquelas que atuam sobre o cérebro, modificando o seu funcionamento, podendo provocar alterações no humor, na percepção, comportamento e estados da consciência. O uso de drogas, incluindo álcool e nicotina, altera o sistema nervoso central (SNC) e está entre os principais problemas de </w:t>
      </w:r>
      <w:r w:rsidDel="00000000" w:rsidR="00000000" w:rsidRPr="00000000">
        <w:rPr>
          <w:rFonts w:ascii="Arial" w:cs="Arial" w:eastAsia="Arial" w:hAnsi="Arial"/>
          <w:sz w:val="22"/>
          <w:szCs w:val="22"/>
          <w:rtl w:val="0"/>
        </w:rPr>
        <w:t xml:space="preserve">saúde</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pública</w:t>
      </w:r>
      <w:r w:rsidDel="00000000" w:rsidR="00000000" w:rsidRPr="00000000">
        <w:rPr>
          <w:rFonts w:ascii="Arial" w:cs="Arial" w:eastAsia="Arial" w:hAnsi="Arial"/>
          <w:color w:val="000000"/>
          <w:sz w:val="22"/>
          <w:szCs w:val="22"/>
          <w:rtl w:val="0"/>
        </w:rPr>
        <w:t xml:space="preserve"> no mundo. Além do comprometimento das estruturas cerebrais, as drogas podem causar problemas físicos, psicológicos, sociais e ocupacionais. Segundo Seidl (1999), as drogas podem ser classificadas de acordo com a produção e com a Lei, como naturais, sintéticas e semissintéticas.</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https://ares.unasus.gov.br/acervo/html/ARES/2046/3/Mod%2003%20UNIDADE%2001.pdf. Acesso em: 17 maio 2021.</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8. De acordo com o texto, as substâncias psicoativas, que popularmente chamamos de drogas, afetam o sistema nervoso. </w:t>
      </w:r>
      <w:r w:rsidDel="00000000" w:rsidR="00000000" w:rsidRPr="00000000">
        <w:rPr>
          <w:rFonts w:ascii="Arial" w:cs="Arial" w:eastAsia="Arial" w:hAnsi="Arial"/>
          <w:sz w:val="22"/>
          <w:szCs w:val="22"/>
          <w:rtl w:val="0"/>
        </w:rPr>
        <w:t xml:space="preserve">Explique</w:t>
      </w:r>
      <w:r w:rsidDel="00000000" w:rsidR="00000000" w:rsidRPr="00000000">
        <w:rPr>
          <w:rFonts w:ascii="Arial" w:cs="Arial" w:eastAsia="Arial" w:hAnsi="Arial"/>
          <w:color w:val="000000"/>
          <w:sz w:val="22"/>
          <w:szCs w:val="22"/>
          <w:rtl w:val="0"/>
        </w:rPr>
        <w:t xml:space="preserve"> que efeitos o álcool pode causar no organismo humano.</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9.</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Leia o texto e responda </w:t>
      </w:r>
      <w:r w:rsidDel="00000000" w:rsidR="00000000" w:rsidRPr="00000000">
        <w:rPr>
          <w:rFonts w:ascii="Arial" w:cs="Arial" w:eastAsia="Arial" w:hAnsi="Arial"/>
          <w:sz w:val="22"/>
          <w:szCs w:val="22"/>
          <w:rtl w:val="0"/>
        </w:rPr>
        <w:t xml:space="preserve">às questões</w:t>
      </w:r>
      <w:r w:rsidDel="00000000" w:rsidR="00000000" w:rsidRPr="00000000">
        <w:rPr>
          <w:rFonts w:ascii="Arial" w:cs="Arial" w:eastAsia="Arial" w:hAnsi="Arial"/>
          <w:color w:val="000000"/>
          <w:sz w:val="22"/>
          <w:szCs w:val="22"/>
          <w:rtl w:val="0"/>
        </w:rPr>
        <w:t xml:space="preserve"> a e b.</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2">
      <w:pPr>
        <w:ind w:left="0" w:hanging="2"/>
        <w:rPr>
          <w:rFonts w:ascii="Arial" w:cs="Arial" w:eastAsia="Arial" w:hAnsi="Arial"/>
        </w:rPr>
      </w:pPr>
      <w:r w:rsidDel="00000000" w:rsidR="00000000" w:rsidRPr="00000000">
        <w:rPr>
          <w:rFonts w:ascii="Arial" w:cs="Arial" w:eastAsia="Arial" w:hAnsi="Arial"/>
          <w:b w:val="1"/>
          <w:rtl w:val="0"/>
        </w:rPr>
        <w:t xml:space="preserve">Pantanal: queimadas de 2020 equivalem à destruição dos últimos seis anos</w:t>
      </w:r>
      <w:r w:rsidDel="00000000" w:rsidR="00000000" w:rsidRPr="00000000">
        <w:rPr>
          <w:rtl w:val="0"/>
        </w:rPr>
      </w:r>
    </w:p>
    <w:p w:rsidR="00000000" w:rsidDel="00000000" w:rsidP="00000000" w:rsidRDefault="00000000" w:rsidRPr="00000000" w14:paraId="00000073">
      <w:pPr>
        <w:ind w:left="0" w:hanging="2"/>
        <w:jc w:val="both"/>
        <w:rPr>
          <w:rFonts w:ascii="Arial" w:cs="Arial" w:eastAsia="Arial" w:hAnsi="Arial"/>
        </w:rPr>
      </w:pPr>
      <w:r w:rsidDel="00000000" w:rsidR="00000000" w:rsidRPr="00000000">
        <w:rPr>
          <w:rFonts w:ascii="Arial" w:cs="Arial" w:eastAsia="Arial" w:hAnsi="Arial"/>
          <w:rtl w:val="0"/>
        </w:rPr>
        <w:t xml:space="preserve">Em apenas oito meses de 2020, o Pantanal registrou o equivalente às queimadas sofridas nos últimos seis anos. Os números são assustadores: entre janeiro e agosto, 10.153 focos foram identificados no bioma, número que supera a soma dos focos registrados entre 2014 e 2019 (10.048). O Estadão destacou o dado a partir de informações do Instituto Nacional de Pesquisas Espaciais (INPE).</w:t>
      </w:r>
    </w:p>
    <w:p w:rsidR="00000000" w:rsidDel="00000000" w:rsidP="00000000" w:rsidRDefault="00000000" w:rsidRPr="00000000" w14:paraId="00000074">
      <w:pPr>
        <w:ind w:left="0" w:hanging="2"/>
        <w:jc w:val="right"/>
        <w:rPr>
          <w:rFonts w:ascii="Arial" w:cs="Arial" w:eastAsia="Arial" w:hAnsi="Arial"/>
        </w:rPr>
      </w:pPr>
      <w:r w:rsidDel="00000000" w:rsidR="00000000" w:rsidRPr="00000000">
        <w:rPr>
          <w:rFonts w:ascii="Arial" w:cs="Arial" w:eastAsia="Arial" w:hAnsi="Arial"/>
          <w:color w:val="000000"/>
          <w:sz w:val="16"/>
          <w:szCs w:val="16"/>
          <w:rtl w:val="0"/>
        </w:rPr>
        <w:t xml:space="preserve">Fonte: https://racismoambiental.net.br/2020/09/10/pantanal-queimadas-de-2020-equivalem-a-destruicao-dos-ultimos-seis-anos/. Acesso em: 19 maio 2021</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highlight w:val="white"/>
        </w:rPr>
      </w:pPr>
      <w:r w:rsidDel="00000000" w:rsidR="00000000" w:rsidRPr="00000000">
        <w:rPr>
          <w:rFonts w:ascii="Arial" w:cs="Arial" w:eastAsia="Arial" w:hAnsi="Arial"/>
          <w:sz w:val="22"/>
          <w:szCs w:val="22"/>
          <w:rtl w:val="0"/>
        </w:rPr>
        <w:t xml:space="preserve">a</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color w:val="000000"/>
          <w:sz w:val="22"/>
          <w:szCs w:val="22"/>
          <w:highlight w:val="white"/>
          <w:rtl w:val="0"/>
        </w:rPr>
        <w:t xml:space="preserve">O bioma do Pantanal concentra uma diversidade de espécies de animais, vegetação e ainda é base de economia para a população local por meio do turismo, das atividades pesqueiras e até mesmo da ocorrência da pecuária. Pensando </w:t>
      </w:r>
      <w:r w:rsidDel="00000000" w:rsidR="00000000" w:rsidRPr="00000000">
        <w:rPr>
          <w:rFonts w:ascii="Arial" w:cs="Arial" w:eastAsia="Arial" w:hAnsi="Arial"/>
          <w:sz w:val="22"/>
          <w:szCs w:val="22"/>
          <w:highlight w:val="white"/>
          <w:rtl w:val="0"/>
        </w:rPr>
        <w:t xml:space="preserve">nessa</w:t>
      </w:r>
      <w:r w:rsidDel="00000000" w:rsidR="00000000" w:rsidRPr="00000000">
        <w:rPr>
          <w:rFonts w:ascii="Arial" w:cs="Arial" w:eastAsia="Arial" w:hAnsi="Arial"/>
          <w:color w:val="000000"/>
          <w:sz w:val="22"/>
          <w:szCs w:val="22"/>
          <w:highlight w:val="white"/>
          <w:rtl w:val="0"/>
        </w:rPr>
        <w:t xml:space="preserve"> diversidade ambiental, cite algumas consequências causadas ao Pantanal devido as queimadas.</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highlight w:val="white"/>
        </w:rPr>
      </w:pPr>
      <w:r w:rsidDel="00000000" w:rsidR="00000000" w:rsidRPr="00000000">
        <w:rPr>
          <w:rFonts w:ascii="Arial" w:cs="Arial" w:eastAsia="Arial" w:hAnsi="Arial"/>
          <w:sz w:val="22"/>
          <w:szCs w:val="22"/>
          <w:highlight w:val="white"/>
          <w:rtl w:val="0"/>
        </w:rPr>
        <w:t xml:space="preserve">b)</w:t>
      </w:r>
      <w:r w:rsidDel="00000000" w:rsidR="00000000" w:rsidRPr="00000000">
        <w:rPr>
          <w:rFonts w:ascii="Arial" w:cs="Arial" w:eastAsia="Arial" w:hAnsi="Arial"/>
          <w:color w:val="000000"/>
          <w:sz w:val="22"/>
          <w:szCs w:val="22"/>
          <w:highlight w:val="white"/>
          <w:rtl w:val="0"/>
        </w:rPr>
        <w:t xml:space="preserve"> Ainda sobre o Pantanal, e</w:t>
      </w:r>
      <w:r w:rsidDel="00000000" w:rsidR="00000000" w:rsidRPr="00000000">
        <w:rPr>
          <w:rFonts w:ascii="Arial" w:cs="Arial" w:eastAsia="Arial" w:hAnsi="Arial"/>
          <w:sz w:val="22"/>
          <w:szCs w:val="22"/>
          <w:highlight w:val="white"/>
          <w:rtl w:val="0"/>
        </w:rPr>
        <w:t xml:space="preserve">screva </w:t>
      </w:r>
      <w:r w:rsidDel="00000000" w:rsidR="00000000" w:rsidRPr="00000000">
        <w:rPr>
          <w:rFonts w:ascii="Arial" w:cs="Arial" w:eastAsia="Arial" w:hAnsi="Arial"/>
          <w:color w:val="000000"/>
          <w:sz w:val="22"/>
          <w:szCs w:val="22"/>
          <w:highlight w:val="white"/>
          <w:rtl w:val="0"/>
        </w:rPr>
        <w:t xml:space="preserve">quais as possíveis razões para que </w:t>
      </w:r>
      <w:r w:rsidDel="00000000" w:rsidR="00000000" w:rsidRPr="00000000">
        <w:rPr>
          <w:rFonts w:ascii="Arial" w:cs="Arial" w:eastAsia="Arial" w:hAnsi="Arial"/>
          <w:sz w:val="22"/>
          <w:szCs w:val="22"/>
          <w:highlight w:val="white"/>
          <w:rtl w:val="0"/>
        </w:rPr>
        <w:t xml:space="preserve">ocorram</w:t>
      </w:r>
      <w:r w:rsidDel="00000000" w:rsidR="00000000" w:rsidRPr="00000000">
        <w:rPr>
          <w:rFonts w:ascii="Arial" w:cs="Arial" w:eastAsia="Arial" w:hAnsi="Arial"/>
          <w:color w:val="000000"/>
          <w:sz w:val="22"/>
          <w:szCs w:val="22"/>
          <w:highlight w:val="white"/>
          <w:rtl w:val="0"/>
        </w:rPr>
        <w:t xml:space="preserve"> incêndios nesse bioma.</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highlight w:val="white"/>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B">
      <w:pPr>
        <w:spacing w:after="0" w:line="240" w:lineRule="auto"/>
        <w:ind w:left="0" w:hanging="2"/>
        <w:jc w:val="both"/>
        <w:rPr>
          <w:rFonts w:ascii="Arial" w:cs="Arial" w:eastAsia="Arial" w:hAnsi="Arial"/>
          <w:color w:val="ff0000"/>
          <w:sz w:val="22"/>
          <w:szCs w:val="22"/>
        </w:rPr>
      </w:pPr>
      <w:r w:rsidDel="00000000" w:rsidR="00000000" w:rsidRPr="00000000">
        <w:rPr>
          <w:rFonts w:ascii="Arial" w:cs="Arial" w:eastAsia="Arial" w:hAnsi="Arial"/>
          <w:sz w:val="22"/>
          <w:szCs w:val="22"/>
          <w:rtl w:val="0"/>
        </w:rPr>
        <w:t xml:space="preserve">10.</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Leia o texto, analise a figura e responda às questões a e b. </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ffffff" w:val="clear"/>
        <w:spacing w:after="0" w:line="240" w:lineRule="auto"/>
        <w:ind w:left="0" w:hanging="2"/>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7D">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Política Nacional de Resíduos Sólidos (PNRS) é uma lei (Lei nº 12.305/10) que organiza a forma com que o país lida com o lixo, exigindo dos setores públicos e privados transparência no gerenciamento de seus resíduos. O constante aumento do consumo nas cidades proporciona grande geração de </w:t>
      </w:r>
      <w:hyperlink r:id="rId10">
        <w:r w:rsidDel="00000000" w:rsidR="00000000" w:rsidRPr="00000000">
          <w:rPr>
            <w:rFonts w:ascii="Arial" w:cs="Arial" w:eastAsia="Arial" w:hAnsi="Arial"/>
            <w:sz w:val="22"/>
            <w:szCs w:val="22"/>
            <w:rtl w:val="0"/>
          </w:rPr>
          <w:t xml:space="preserve">resíduos sólidos urbanos</w:t>
        </w:r>
      </w:hyperlink>
      <w:r w:rsidDel="00000000" w:rsidR="00000000" w:rsidRPr="00000000">
        <w:rPr>
          <w:rFonts w:ascii="Arial" w:cs="Arial" w:eastAsia="Arial" w:hAnsi="Arial"/>
          <w:sz w:val="22"/>
          <w:szCs w:val="22"/>
          <w:rtl w:val="0"/>
        </w:rPr>
        <w:t xml:space="preserve">. Esse crescimento não é acompanhado pelo descarte adequado.</w:t>
      </w:r>
    </w:p>
    <w:p w:rsidR="00000000" w:rsidDel="00000000" w:rsidP="00000000" w:rsidRDefault="00000000" w:rsidRPr="00000000" w14:paraId="0000007E">
      <w:pPr>
        <w:spacing w:after="0" w:line="240" w:lineRule="auto"/>
        <w:ind w:left="0" w:hanging="2"/>
        <w:jc w:val="righ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F">
      <w:pPr>
        <w:spacing w:after="0" w:line="240" w:lineRule="auto"/>
        <w:ind w:left="0" w:hanging="2"/>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https://www.ecycle.com.br/politica-nacional-de-residuos-solidos-pnrs/. Acesso em: 27 maio 2021.</w:t>
      </w:r>
    </w:p>
    <w:p w:rsidR="00000000" w:rsidDel="00000000" w:rsidP="00000000" w:rsidRDefault="00000000" w:rsidRPr="00000000" w14:paraId="00000080">
      <w:pPr>
        <w:spacing w:after="0" w:line="240" w:lineRule="auto"/>
        <w:ind w:left="0" w:hanging="2"/>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1">
      <w:pP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2">
      <w:pPr>
        <w:spacing w:after="0" w:line="240" w:lineRule="auto"/>
        <w:ind w:left="0" w:hanging="2"/>
        <w:jc w:val="center"/>
        <w:rPr>
          <w:rFonts w:ascii="Arial" w:cs="Arial" w:eastAsia="Arial" w:hAnsi="Arial"/>
          <w:color w:val="ff0000"/>
          <w:sz w:val="22"/>
          <w:szCs w:val="22"/>
        </w:rPr>
      </w:pPr>
      <w:r w:rsidDel="00000000" w:rsidR="00000000" w:rsidRPr="00000000">
        <w:rPr>
          <w:rFonts w:ascii="Arial" w:cs="Arial" w:eastAsia="Arial" w:hAnsi="Arial"/>
          <w:b w:val="1"/>
          <w:color w:val="ff0000"/>
          <w:sz w:val="22"/>
          <w:szCs w:val="22"/>
        </w:rPr>
        <w:drawing>
          <wp:inline distB="0" distT="0" distL="114300" distR="114300">
            <wp:extent cx="5111750" cy="3769360"/>
            <wp:effectExtent b="0" l="0" r="0" t="0"/>
            <wp:docPr id="1065"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111750" cy="376936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0" w:line="240" w:lineRule="auto"/>
        <w:ind w:left="0" w:hanging="2"/>
        <w:jc w:val="right"/>
        <w:rPr>
          <w:rFonts w:ascii="Arial" w:cs="Arial" w:eastAsia="Arial" w:hAnsi="Arial"/>
          <w:color w:val="ff0000"/>
          <w:sz w:val="22"/>
          <w:szCs w:val="22"/>
        </w:rPr>
      </w:pPr>
      <w:r w:rsidDel="00000000" w:rsidR="00000000" w:rsidRPr="00000000">
        <w:rPr>
          <w:rFonts w:ascii="Arial" w:cs="Arial" w:eastAsia="Arial" w:hAnsi="Arial"/>
          <w:color w:val="000000"/>
          <w:sz w:val="16"/>
          <w:szCs w:val="16"/>
          <w:rtl w:val="0"/>
        </w:rPr>
        <w:t xml:space="preserve">Fonte: https://nossaciencia.com.br/noticias/plano-de-residuos-solidos-do-rn-esta-disponivel-para-consulta-publica/. Acesso em: 28 maio 2021.</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ffffff" w:val="clea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ffffff" w:val="clear"/>
        <w:spacing w:after="0" w:line="240" w:lineRule="auto"/>
        <w:ind w:left="0" w:hanging="2"/>
        <w:jc w:val="both"/>
        <w:rPr>
          <w:rFonts w:ascii="Arial" w:cs="Arial" w:eastAsia="Arial" w:hAnsi="Arial"/>
          <w:sz w:val="22"/>
          <w:szCs w:val="22"/>
          <w:highlight w:val="white"/>
        </w:rPr>
      </w:pPr>
      <w:r w:rsidDel="00000000" w:rsidR="00000000" w:rsidRPr="00000000">
        <w:rPr>
          <w:rFonts w:ascii="Arial" w:cs="Arial" w:eastAsia="Arial" w:hAnsi="Arial"/>
          <w:color w:val="000000"/>
          <w:sz w:val="22"/>
          <w:szCs w:val="22"/>
          <w:rtl w:val="0"/>
        </w:rPr>
        <w:t xml:space="preserve">a</w:t>
      </w:r>
      <w:r w:rsidDel="00000000" w:rsidR="00000000" w:rsidRPr="00000000">
        <w:rPr>
          <w:rFonts w:ascii="Arial" w:cs="Arial" w:eastAsia="Arial" w:hAnsi="Arial"/>
          <w:sz w:val="22"/>
          <w:szCs w:val="22"/>
          <w:rtl w:val="0"/>
        </w:rPr>
        <w:t xml:space="preserve">) A figura destaca o Plano Estadual de Resíduos Sólidos do estado do Rio Grande do Norte/RN (2016), a qual demonstra a cadeia produtiva de determinado produto, porém está evidente a ampliação da cadeia com propostas </w:t>
      </w:r>
      <w:r w:rsidDel="00000000" w:rsidR="00000000" w:rsidRPr="00000000">
        <w:rPr>
          <w:rFonts w:ascii="Arial" w:cs="Arial" w:eastAsia="Arial" w:hAnsi="Arial"/>
          <w:sz w:val="22"/>
          <w:szCs w:val="22"/>
          <w:highlight w:val="white"/>
          <w:rtl w:val="0"/>
        </w:rPr>
        <w:t xml:space="preserve">para a destinação sustentável dos resíduos sólidos, conforme a PNRS. Observando a figura, quais propostas sustentáveis aparecem no plano do estado em questão?</w:t>
      </w:r>
    </w:p>
    <w:p w:rsidR="00000000" w:rsidDel="00000000" w:rsidP="00000000" w:rsidRDefault="00000000" w:rsidRPr="00000000" w14:paraId="00000086">
      <w:pPr>
        <w:spacing w:after="0" w:line="240" w:lineRule="auto"/>
        <w:ind w:left="0" w:hanging="2"/>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87">
      <w:pPr>
        <w:spacing w:after="0" w:line="240" w:lineRule="auto"/>
        <w:ind w:left="0" w:hanging="2"/>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88">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 Ainda sobre as propostas do RN, explique sobre uma dessas medidas consideradas mais sustentáveis para o ambiente que estão presentes na política do estado.</w:t>
      </w:r>
    </w:p>
    <w:p w:rsidR="00000000" w:rsidDel="00000000" w:rsidP="00000000" w:rsidRDefault="00000000" w:rsidRPr="00000000" w14:paraId="00000089">
      <w:pPr>
        <w:spacing w:after="0" w:line="240" w:lineRule="auto"/>
        <w:ind w:left="0" w:hanging="2"/>
        <w:jc w:val="both"/>
        <w:rPr>
          <w:rFonts w:ascii="Arial" w:cs="Arial" w:eastAsia="Arial" w:hAnsi="Arial"/>
          <w:color w:val="6d9eeb"/>
          <w:sz w:val="22"/>
          <w:szCs w:val="22"/>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11. Em relação ao funcionamento e as estruturas do sistema nervoso, assinale (V) para as alternativas verda</w:t>
      </w:r>
      <w:r w:rsidDel="00000000" w:rsidR="00000000" w:rsidRPr="00000000">
        <w:rPr>
          <w:rFonts w:ascii="Arial" w:cs="Arial" w:eastAsia="Arial" w:hAnsi="Arial"/>
          <w:sz w:val="22"/>
          <w:szCs w:val="22"/>
          <w:rtl w:val="0"/>
        </w:rPr>
        <w:t xml:space="preserve">deiras e (F) para alternativas falsas.</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C">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ff"/>
          <w:sz w:val="22"/>
          <w:szCs w:val="22"/>
          <w:rtl w:val="0"/>
        </w:rPr>
        <w:t xml:space="preserve">  </w:t>
      </w:r>
      <w:r w:rsidDel="00000000" w:rsidR="00000000" w:rsidRPr="00000000">
        <w:rPr>
          <w:rFonts w:ascii="Arial" w:cs="Arial" w:eastAsia="Arial" w:hAnsi="Arial"/>
          <w:sz w:val="22"/>
          <w:szCs w:val="22"/>
          <w:rtl w:val="0"/>
        </w:rPr>
        <w:t xml:space="preserve">) O impulso nervoso tem início quando o neurônio recebe estímulo para desencadeá-lo.</w:t>
      </w:r>
    </w:p>
    <w:p w:rsidR="00000000" w:rsidDel="00000000" w:rsidP="00000000" w:rsidRDefault="00000000" w:rsidRPr="00000000" w14:paraId="0000008D">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ff"/>
          <w:sz w:val="22"/>
          <w:szCs w:val="22"/>
          <w:rtl w:val="0"/>
        </w:rPr>
        <w:t xml:space="preserve">  </w:t>
      </w:r>
      <w:r w:rsidDel="00000000" w:rsidR="00000000" w:rsidRPr="00000000">
        <w:rPr>
          <w:rFonts w:ascii="Arial" w:cs="Arial" w:eastAsia="Arial" w:hAnsi="Arial"/>
          <w:sz w:val="22"/>
          <w:szCs w:val="22"/>
          <w:rtl w:val="0"/>
        </w:rPr>
        <w:t xml:space="preserve">) O sistema nervoso é formado por células especializadas, os neurônios e as células gliais. </w:t>
      </w:r>
    </w:p>
    <w:p w:rsidR="00000000" w:rsidDel="00000000" w:rsidP="00000000" w:rsidRDefault="00000000" w:rsidRPr="00000000" w14:paraId="0000008E">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ff"/>
          <w:sz w:val="22"/>
          <w:szCs w:val="22"/>
          <w:rtl w:val="0"/>
        </w:rPr>
        <w:t xml:space="preserve">  </w:t>
      </w:r>
      <w:r w:rsidDel="00000000" w:rsidR="00000000" w:rsidRPr="00000000">
        <w:rPr>
          <w:rFonts w:ascii="Arial" w:cs="Arial" w:eastAsia="Arial" w:hAnsi="Arial"/>
          <w:sz w:val="22"/>
          <w:szCs w:val="22"/>
          <w:rtl w:val="0"/>
        </w:rPr>
        <w:t xml:space="preserve">) O sistema nervoso central (SNC) é revestido por três membranas conhecidas como meninges: dura-máter, pia-máter e aracnoide.</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ff"/>
          <w:sz w:val="22"/>
          <w:szCs w:val="22"/>
          <w:rtl w:val="0"/>
        </w:rPr>
        <w:t xml:space="preserve">  </w:t>
      </w:r>
      <w:r w:rsidDel="00000000" w:rsidR="00000000" w:rsidRPr="00000000">
        <w:rPr>
          <w:rFonts w:ascii="Arial" w:cs="Arial" w:eastAsia="Arial" w:hAnsi="Arial"/>
          <w:sz w:val="22"/>
          <w:szCs w:val="22"/>
          <w:rtl w:val="0"/>
        </w:rPr>
        <w:t xml:space="preserve">) A medula espinal ou espinhal está localizada na parte inferior do encéfalo, sendo formada pelo mesencéfalo, ponte e bulbo.</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color w:val="0000ff"/>
          <w:sz w:val="22"/>
          <w:szCs w:val="22"/>
          <w:rtl w:val="0"/>
        </w:rPr>
        <w:t xml:space="preserve">  </w:t>
      </w:r>
      <w:r w:rsidDel="00000000" w:rsidR="00000000" w:rsidRPr="00000000">
        <w:rPr>
          <w:rFonts w:ascii="Arial" w:cs="Arial" w:eastAsia="Arial" w:hAnsi="Arial"/>
          <w:color w:val="000000"/>
          <w:sz w:val="22"/>
          <w:szCs w:val="22"/>
          <w:rtl w:val="0"/>
        </w:rPr>
        <w:t xml:space="preserve">) O sistema nervoso humano está dividido em duas partes: o sistema nervoso central (SNC) e o sistema nervoso simpático (SNS).</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 Os axônios e dendritos do neurônio, se relacionam de maneira que as suas terminações quase se tocam, desencadeando as sinapses.</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12. A figura abaixo representa uma ação do neurônio. Escreva o nome desta atividade realizada pelo neurônio.</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ff"/>
          <w:sz w:val="22"/>
          <w:szCs w:val="22"/>
        </w:rPr>
      </w:pPr>
      <w:r w:rsidDel="00000000" w:rsidR="00000000" w:rsidRPr="00000000">
        <w:rPr>
          <w:rFonts w:ascii="Arial" w:cs="Arial" w:eastAsia="Arial" w:hAnsi="Arial"/>
          <w:b w:val="1"/>
          <w:color w:val="ff0000"/>
          <w:sz w:val="22"/>
          <w:szCs w:val="22"/>
          <w:rtl w:val="0"/>
        </w:rPr>
        <w:t xml:space="preserve"> </w:t>
      </w:r>
      <w:r w:rsidDel="00000000" w:rsidR="00000000" w:rsidRPr="00000000">
        <w:rPr>
          <w:rtl w:val="0"/>
        </w:rPr>
      </w:r>
    </w:p>
    <w:p w:rsidR="00000000" w:rsidDel="00000000" w:rsidP="00000000" w:rsidRDefault="00000000" w:rsidRPr="00000000" w14:paraId="00000096">
      <w:pPr>
        <w:spacing w:after="0" w:line="240" w:lineRule="auto"/>
        <w:ind w:left="0" w:hanging="2"/>
        <w:jc w:val="both"/>
        <w:rPr>
          <w:rFonts w:ascii="Arial" w:cs="Arial" w:eastAsia="Arial" w:hAnsi="Arial"/>
          <w:color w:val="0000ff"/>
          <w:sz w:val="22"/>
          <w:szCs w:val="22"/>
        </w:rPr>
      </w:pPr>
      <w:r w:rsidDel="00000000" w:rsidR="00000000" w:rsidRPr="00000000">
        <w:rPr/>
        <w:drawing>
          <wp:inline distB="0" distT="0" distL="0" distR="0">
            <wp:extent cx="3097530" cy="1398905"/>
            <wp:effectExtent b="0" l="0" r="0" t="0"/>
            <wp:docPr id="1064" name="image24.jpg"/>
            <a:graphic>
              <a:graphicData uri="http://schemas.openxmlformats.org/drawingml/2006/picture">
                <pic:pic>
                  <pic:nvPicPr>
                    <pic:cNvPr id="0" name="image24.jpg"/>
                    <pic:cNvPicPr preferRelativeResize="0"/>
                  </pic:nvPicPr>
                  <pic:blipFill>
                    <a:blip r:embed="rId12"/>
                    <a:srcRect b="0" l="0" r="0" t="0"/>
                    <a:stretch>
                      <a:fillRect/>
                    </a:stretch>
                  </pic:blipFill>
                  <pic:spPr>
                    <a:xfrm>
                      <a:off x="0" y="0"/>
                      <a:ext cx="3097530" cy="139890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0" w:line="240" w:lineRule="auto"/>
        <w:ind w:left="0" w:hanging="2"/>
        <w:jc w:val="both"/>
        <w:rPr>
          <w:rFonts w:ascii="Arial" w:cs="Arial" w:eastAsia="Arial" w:hAnsi="Arial"/>
          <w:color w:val="0000ff"/>
          <w:sz w:val="22"/>
          <w:szCs w:val="22"/>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https://maestrovirtuale.com/sinapse-o-que-sao-tipos-e-funcoes/Acesso em: 07 mai</w:t>
      </w:r>
      <w:r w:rsidDel="00000000" w:rsidR="00000000" w:rsidRPr="00000000">
        <w:rPr>
          <w:rFonts w:ascii="Arial" w:cs="Arial" w:eastAsia="Arial" w:hAnsi="Arial"/>
          <w:sz w:val="16"/>
          <w:szCs w:val="16"/>
          <w:rtl w:val="0"/>
        </w:rPr>
        <w:t xml:space="preserve">o </w:t>
      </w:r>
      <w:r w:rsidDel="00000000" w:rsidR="00000000" w:rsidRPr="00000000">
        <w:rPr>
          <w:rFonts w:ascii="Arial" w:cs="Arial" w:eastAsia="Arial" w:hAnsi="Arial"/>
          <w:color w:val="000000"/>
          <w:sz w:val="16"/>
          <w:szCs w:val="16"/>
          <w:rtl w:val="0"/>
        </w:rPr>
        <w:t xml:space="preserve">2021.</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13. A figura abaixo demonstra uma resposta reflexa medular do sistema nervoso, ou seja, quando percebemos ou sentimos que um objeto pode nos machucar, temos uma resposta rápida a um estímulo que foi gerado pelo sistema nervoso, assim rapidamente reagimos a esta situação de perigo ou de dor. Sabendo que estamos reagindo a estímulos, responda qual </w:t>
      </w:r>
      <w:r w:rsidDel="00000000" w:rsidR="00000000" w:rsidRPr="00000000">
        <w:rPr>
          <w:rFonts w:ascii="Arial" w:cs="Arial" w:eastAsia="Arial" w:hAnsi="Arial"/>
          <w:sz w:val="22"/>
          <w:szCs w:val="22"/>
          <w:rtl w:val="0"/>
        </w:rPr>
        <w:t xml:space="preserve">é a estrutura </w:t>
      </w:r>
      <w:r w:rsidDel="00000000" w:rsidR="00000000" w:rsidRPr="00000000">
        <w:rPr>
          <w:rFonts w:ascii="Arial" w:cs="Arial" w:eastAsia="Arial" w:hAnsi="Arial"/>
          <w:color w:val="000000"/>
          <w:sz w:val="22"/>
          <w:szCs w:val="22"/>
          <w:rtl w:val="0"/>
        </w:rPr>
        <w:t xml:space="preserve">responsável por gerar esta resposta rápida?</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ff"/>
          <w:sz w:val="22"/>
          <w:szCs w:val="22"/>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240" w:lineRule="auto"/>
        <w:ind w:left="0" w:hanging="2"/>
        <w:jc w:val="center"/>
        <w:rPr>
          <w:rFonts w:ascii="Arial" w:cs="Arial" w:eastAsia="Arial" w:hAnsi="Arial"/>
          <w:color w:val="ff0000"/>
          <w:sz w:val="24"/>
          <w:szCs w:val="24"/>
        </w:rPr>
      </w:pPr>
      <w:r w:rsidDel="00000000" w:rsidR="00000000" w:rsidRPr="00000000">
        <w:rPr/>
        <w:drawing>
          <wp:inline distB="0" distT="0" distL="114300" distR="114300">
            <wp:extent cx="3596005" cy="1878330"/>
            <wp:effectExtent b="0" l="0" r="0" t="0"/>
            <wp:docPr id="1067"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3596005" cy="187833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https://www.dicasonline.com/tirar-espinhos-farpas/. Acesso em: 10 maio 2021.</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rPr>
      </w:pPr>
      <w:r w:rsidDel="00000000" w:rsidR="00000000" w:rsidRPr="00000000">
        <w:rPr>
          <w:rFonts w:ascii="Arial" w:cs="Arial" w:eastAsia="Arial" w:hAnsi="Arial"/>
          <w:color w:val="000000"/>
          <w:sz w:val="22"/>
          <w:szCs w:val="22"/>
          <w:rtl w:val="0"/>
        </w:rPr>
        <w:t xml:space="preserve">14. Marque (V) verdadeiro ou (F) falso para as afirmações a respeito do sistema nervoso.</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color w:val="0000ff"/>
          <w:sz w:val="22"/>
          <w:szCs w:val="22"/>
          <w:rtl w:val="0"/>
        </w:rPr>
        <w:t xml:space="preserve">  </w:t>
      </w:r>
      <w:r w:rsidDel="00000000" w:rsidR="00000000" w:rsidRPr="00000000">
        <w:rPr>
          <w:rFonts w:ascii="Arial" w:cs="Arial" w:eastAsia="Arial" w:hAnsi="Arial"/>
          <w:color w:val="000000"/>
          <w:sz w:val="22"/>
          <w:szCs w:val="22"/>
          <w:rtl w:val="0"/>
        </w:rPr>
        <w:t xml:space="preserve">) O sistema nervoso é constituído por tecido conjuntivo.</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color w:val="0000ff"/>
          <w:sz w:val="22"/>
          <w:szCs w:val="22"/>
          <w:rtl w:val="0"/>
        </w:rPr>
        <w:t xml:space="preserve">  )</w:t>
      </w:r>
      <w:r w:rsidDel="00000000" w:rsidR="00000000" w:rsidRPr="00000000">
        <w:rPr>
          <w:rFonts w:ascii="Arial" w:cs="Arial" w:eastAsia="Arial" w:hAnsi="Arial"/>
          <w:color w:val="000000"/>
          <w:sz w:val="22"/>
          <w:szCs w:val="22"/>
          <w:rtl w:val="0"/>
        </w:rPr>
        <w:t xml:space="preserve"> O sistema nervoso central é constituído apenas pelo cérebro.</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color w:val="0000ff"/>
          <w:sz w:val="22"/>
          <w:szCs w:val="22"/>
          <w:rtl w:val="0"/>
        </w:rPr>
        <w:t xml:space="preserve">  </w:t>
      </w:r>
      <w:r w:rsidDel="00000000" w:rsidR="00000000" w:rsidRPr="00000000">
        <w:rPr>
          <w:rFonts w:ascii="Arial" w:cs="Arial" w:eastAsia="Arial" w:hAnsi="Arial"/>
          <w:color w:val="000000"/>
          <w:sz w:val="22"/>
          <w:szCs w:val="22"/>
          <w:rtl w:val="0"/>
        </w:rPr>
        <w:t xml:space="preserve">) O sistema nervoso </w:t>
      </w:r>
      <w:r w:rsidDel="00000000" w:rsidR="00000000" w:rsidRPr="00000000">
        <w:rPr>
          <w:rFonts w:ascii="Arial" w:cs="Arial" w:eastAsia="Arial" w:hAnsi="Arial"/>
          <w:sz w:val="22"/>
          <w:szCs w:val="22"/>
          <w:rtl w:val="0"/>
        </w:rPr>
        <w:t xml:space="preserve">central</w:t>
      </w:r>
      <w:r w:rsidDel="00000000" w:rsidR="00000000" w:rsidRPr="00000000">
        <w:rPr>
          <w:rFonts w:ascii="Arial" w:cs="Arial" w:eastAsia="Arial" w:hAnsi="Arial"/>
          <w:color w:val="000000"/>
          <w:sz w:val="22"/>
          <w:szCs w:val="22"/>
          <w:rtl w:val="0"/>
        </w:rPr>
        <w:t xml:space="preserve"> é formado pelos gânglios e nervos.</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 O sistema nervoso autônomo apresenta duas divisões, a parassimpática e a simpática.</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color w:val="0000ff"/>
          <w:sz w:val="22"/>
          <w:szCs w:val="22"/>
          <w:rtl w:val="0"/>
        </w:rPr>
        <w:t xml:space="preserve"> </w:t>
      </w:r>
      <w:r w:rsidDel="00000000" w:rsidR="00000000" w:rsidRPr="00000000">
        <w:rPr>
          <w:rFonts w:ascii="Arial" w:cs="Arial" w:eastAsia="Arial" w:hAnsi="Arial"/>
          <w:color w:val="000000"/>
          <w:sz w:val="22"/>
          <w:szCs w:val="22"/>
          <w:rtl w:val="0"/>
        </w:rPr>
        <w:t xml:space="preserve">) O tronco encefálico coordena as funções vitais e involuntárias, como batimento cardíaco, respiração e movimentos peristálticos.</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color w:val="0000ff"/>
          <w:sz w:val="22"/>
          <w:szCs w:val="22"/>
          <w:rtl w:val="0"/>
        </w:rPr>
        <w:t xml:space="preserve"> </w:t>
      </w:r>
      <w:r w:rsidDel="00000000" w:rsidR="00000000" w:rsidRPr="00000000">
        <w:rPr>
          <w:rFonts w:ascii="Arial" w:cs="Arial" w:eastAsia="Arial" w:hAnsi="Arial"/>
          <w:color w:val="000000"/>
          <w:sz w:val="22"/>
          <w:szCs w:val="22"/>
          <w:rtl w:val="0"/>
        </w:rPr>
        <w:t xml:space="preserve">) De acordo com a função desempenhada, os neurônios podem ser classificados em dois grupos básicos: sensitivos e motores.</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Leia o texto e responda </w:t>
      </w:r>
      <w:r w:rsidDel="00000000" w:rsidR="00000000" w:rsidRPr="00000000">
        <w:rPr>
          <w:rFonts w:ascii="Arial" w:cs="Arial" w:eastAsia="Arial" w:hAnsi="Arial"/>
          <w:b w:val="1"/>
          <w:sz w:val="22"/>
          <w:szCs w:val="22"/>
          <w:rtl w:val="0"/>
        </w:rPr>
        <w:t xml:space="preserve">às questões</w:t>
      </w:r>
      <w:r w:rsidDel="00000000" w:rsidR="00000000" w:rsidRPr="00000000">
        <w:rPr>
          <w:rFonts w:ascii="Arial" w:cs="Arial" w:eastAsia="Arial" w:hAnsi="Arial"/>
          <w:b w:val="1"/>
          <w:color w:val="000000"/>
          <w:sz w:val="22"/>
          <w:szCs w:val="22"/>
          <w:rtl w:val="0"/>
        </w:rPr>
        <w:t xml:space="preserve"> 15 a 17.</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F">
      <w:pPr>
        <w:shd w:fill="ffffff" w:val="clea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sistema esquelético reúne um conjunto de ossos e estruturas formadas a partir de cartilagem, tendões e ligamentos que permitem a movimentação do corpo, a sustentação, o apoio para músculos, a proteção de órgãos vitais, além, é claro, de servir como um local de armazenamento de substâncias, como cálcio e fósforo, e produzir células sanguíneas.</w:t>
      </w:r>
    </w:p>
    <w:p w:rsidR="00000000" w:rsidDel="00000000" w:rsidP="00000000" w:rsidRDefault="00000000" w:rsidRPr="00000000" w14:paraId="000000B0">
      <w:pPr>
        <w:shd w:fill="ffffff" w:val="clear"/>
        <w:spacing w:after="0" w:line="240" w:lineRule="auto"/>
        <w:ind w:left="0" w:hanging="2"/>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https://www.biologianet.com/anatomia-fisiologia-animal/sistema-esqueletico.htm. Acesso em: 10 maio 2021.</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15. Com base no texto, podemos afirmar que o conjunto de ossos forma:</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tendões.</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 esqueleto.</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 cartilagem.</w:t>
      </w:r>
    </w:p>
    <w:p w:rsidR="00000000" w:rsidDel="00000000" w:rsidP="00000000" w:rsidRDefault="00000000" w:rsidRPr="00000000" w14:paraId="000000B6">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 ligamentos.</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16. Conforme o texto, o sistema esquelético desempenha algumas funções. Quais são elas?</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202124"/>
          <w:sz w:val="22"/>
          <w:szCs w:val="22"/>
          <w:highlight w:val="white"/>
        </w:rPr>
      </w:pPr>
      <w:r w:rsidDel="00000000" w:rsidR="00000000" w:rsidRPr="00000000">
        <w:rPr>
          <w:rFonts w:ascii="Arial" w:cs="Arial" w:eastAsia="Arial" w:hAnsi="Arial"/>
          <w:color w:val="000000"/>
          <w:sz w:val="22"/>
          <w:szCs w:val="22"/>
          <w:rtl w:val="0"/>
        </w:rPr>
        <w:t xml:space="preserve">17. O texto faz menção a dois elementos químicos, os quais são responsáveis pela </w:t>
      </w:r>
      <w:r w:rsidDel="00000000" w:rsidR="00000000" w:rsidRPr="00000000">
        <w:rPr>
          <w:rFonts w:ascii="Arial" w:cs="Arial" w:eastAsia="Arial" w:hAnsi="Arial"/>
          <w:color w:val="202124"/>
          <w:sz w:val="22"/>
          <w:szCs w:val="22"/>
          <w:highlight w:val="white"/>
          <w:rtl w:val="0"/>
        </w:rPr>
        <w:t xml:space="preserve">dureza, resistência da estrutura óssea e manutenção do esqueleto humano. Quais os elementos citados?</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202124"/>
          <w:sz w:val="22"/>
          <w:szCs w:val="22"/>
          <w:highlight w:val="white"/>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E">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18. Resolva a cruzadinha sobre o sistema esquelético.</w:t>
      </w:r>
    </w:p>
    <w:p w:rsidR="00000000" w:rsidDel="00000000" w:rsidP="00000000" w:rsidRDefault="00000000" w:rsidRPr="00000000" w14:paraId="000000BF">
      <w:pP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0">
      <w:pPr>
        <w:spacing w:after="0" w:line="240" w:lineRule="auto"/>
        <w:ind w:left="0" w:hanging="2"/>
        <w:rPr>
          <w:rFonts w:ascii="Arial" w:cs="Arial" w:eastAsia="Arial" w:hAnsi="Arial"/>
          <w:color w:val="0000ff"/>
          <w:sz w:val="22"/>
          <w:szCs w:val="22"/>
        </w:rPr>
      </w:pPr>
      <w:r w:rsidDel="00000000" w:rsidR="00000000" w:rsidRPr="00000000">
        <w:rPr>
          <w:rFonts w:ascii="Arial" w:cs="Arial" w:eastAsia="Arial" w:hAnsi="Arial"/>
          <w:sz w:val="22"/>
          <w:szCs w:val="22"/>
          <w:rtl w:val="0"/>
        </w:rPr>
        <w:t xml:space="preserve">1-Região de encontro entre dois ossos.</w:t>
      </w:r>
      <w:r w:rsidDel="00000000" w:rsidR="00000000" w:rsidRPr="00000000">
        <w:rPr>
          <w:rtl w:val="0"/>
        </w:rPr>
      </w:r>
    </w:p>
    <w:p w:rsidR="00000000" w:rsidDel="00000000" w:rsidP="00000000" w:rsidRDefault="00000000" w:rsidRPr="00000000" w14:paraId="000000C1">
      <w:pPr>
        <w:spacing w:after="0" w:line="240" w:lineRule="auto"/>
        <w:ind w:left="0" w:hanging="2"/>
        <w:rPr>
          <w:rFonts w:ascii="Arial" w:cs="Arial" w:eastAsia="Arial" w:hAnsi="Arial"/>
          <w:color w:val="0000ff"/>
          <w:sz w:val="22"/>
          <w:szCs w:val="22"/>
        </w:rPr>
      </w:pPr>
      <w:r w:rsidDel="00000000" w:rsidR="00000000" w:rsidRPr="00000000">
        <w:rPr>
          <w:rFonts w:ascii="Arial" w:cs="Arial" w:eastAsia="Arial" w:hAnsi="Arial"/>
          <w:sz w:val="22"/>
          <w:szCs w:val="22"/>
          <w:rtl w:val="0"/>
        </w:rPr>
        <w:t xml:space="preserve">2-Esqueleto constituído pelo crânio, vértebras, costelas e o esterno.</w:t>
      </w:r>
      <w:r w:rsidDel="00000000" w:rsidR="00000000" w:rsidRPr="00000000">
        <w:rPr>
          <w:rtl w:val="0"/>
        </w:rPr>
      </w:r>
    </w:p>
    <w:p w:rsidR="00000000" w:rsidDel="00000000" w:rsidP="00000000" w:rsidRDefault="00000000" w:rsidRPr="00000000" w14:paraId="000000C2">
      <w:pPr>
        <w:spacing w:after="0" w:line="240" w:lineRule="auto"/>
        <w:ind w:left="0" w:hanging="2"/>
        <w:rPr>
          <w:rFonts w:ascii="Arial" w:cs="Arial" w:eastAsia="Arial" w:hAnsi="Arial"/>
          <w:color w:val="0000ff"/>
          <w:sz w:val="22"/>
          <w:szCs w:val="22"/>
        </w:rPr>
      </w:pPr>
      <w:r w:rsidDel="00000000" w:rsidR="00000000" w:rsidRPr="00000000">
        <w:rPr>
          <w:rFonts w:ascii="Arial" w:cs="Arial" w:eastAsia="Arial" w:hAnsi="Arial"/>
          <w:sz w:val="22"/>
          <w:szCs w:val="22"/>
          <w:rtl w:val="0"/>
        </w:rPr>
        <w:t xml:space="preserve">3-Protegem os ossos do desgaste.</w:t>
      </w:r>
      <w:r w:rsidDel="00000000" w:rsidR="00000000" w:rsidRPr="00000000">
        <w:rPr>
          <w:rtl w:val="0"/>
        </w:rPr>
      </w:r>
    </w:p>
    <w:p w:rsidR="00000000" w:rsidDel="00000000" w:rsidP="00000000" w:rsidRDefault="00000000" w:rsidRPr="00000000" w14:paraId="000000C3">
      <w:pPr>
        <w:spacing w:after="0" w:line="240" w:lineRule="auto"/>
        <w:ind w:left="0" w:hanging="2"/>
        <w:rPr>
          <w:rFonts w:ascii="Arial" w:cs="Arial" w:eastAsia="Arial" w:hAnsi="Arial"/>
          <w:color w:val="0000ff"/>
          <w:sz w:val="22"/>
          <w:szCs w:val="22"/>
        </w:rPr>
      </w:pPr>
      <w:r w:rsidDel="00000000" w:rsidR="00000000" w:rsidRPr="00000000">
        <w:rPr>
          <w:rFonts w:ascii="Arial" w:cs="Arial" w:eastAsia="Arial" w:hAnsi="Arial"/>
          <w:sz w:val="22"/>
          <w:szCs w:val="22"/>
          <w:rtl w:val="0"/>
        </w:rPr>
        <w:t xml:space="preserve">4-Articulação que permite movimentos amplos.</w:t>
      </w:r>
      <w:r w:rsidDel="00000000" w:rsidR="00000000" w:rsidRPr="00000000">
        <w:rPr>
          <w:rtl w:val="0"/>
        </w:rPr>
      </w:r>
    </w:p>
    <w:p w:rsidR="00000000" w:rsidDel="00000000" w:rsidP="00000000" w:rsidRDefault="00000000" w:rsidRPr="00000000" w14:paraId="000000C4">
      <w:pPr>
        <w:spacing w:after="0" w:line="240" w:lineRule="auto"/>
        <w:ind w:left="0" w:hanging="2"/>
        <w:rPr>
          <w:rFonts w:ascii="Arial" w:cs="Arial" w:eastAsia="Arial" w:hAnsi="Arial"/>
          <w:color w:val="0000ff"/>
          <w:sz w:val="22"/>
          <w:szCs w:val="22"/>
        </w:rPr>
      </w:pPr>
      <w:r w:rsidDel="00000000" w:rsidR="00000000" w:rsidRPr="00000000">
        <w:rPr>
          <w:rFonts w:ascii="Arial" w:cs="Arial" w:eastAsia="Arial" w:hAnsi="Arial"/>
          <w:sz w:val="22"/>
          <w:szCs w:val="22"/>
          <w:rtl w:val="0"/>
        </w:rPr>
        <w:t xml:space="preserve">5-Líquido que atua como lubrificante na articulação móvel.</w:t>
      </w:r>
      <w:r w:rsidDel="00000000" w:rsidR="00000000" w:rsidRPr="00000000">
        <w:rPr>
          <w:rtl w:val="0"/>
        </w:rPr>
      </w:r>
    </w:p>
    <w:p w:rsidR="00000000" w:rsidDel="00000000" w:rsidP="00000000" w:rsidRDefault="00000000" w:rsidRPr="00000000" w14:paraId="000000C5">
      <w:pPr>
        <w:spacing w:after="0" w:line="240" w:lineRule="auto"/>
        <w:ind w:left="0" w:hanging="2"/>
        <w:rPr>
          <w:rFonts w:ascii="Arial" w:cs="Arial" w:eastAsia="Arial" w:hAnsi="Arial"/>
          <w:color w:val="0000ff"/>
        </w:rPr>
      </w:pPr>
      <w:r w:rsidDel="00000000" w:rsidR="00000000" w:rsidRPr="00000000">
        <w:rPr>
          <w:rFonts w:ascii="Arial" w:cs="Arial" w:eastAsia="Arial" w:hAnsi="Arial"/>
          <w:sz w:val="22"/>
          <w:szCs w:val="22"/>
          <w:rtl w:val="0"/>
        </w:rPr>
        <w:t xml:space="preserve">6-Contribuem para que os ossos não saiam do lugar.</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240" w:lineRule="auto"/>
        <w:ind w:left="0" w:hanging="2"/>
        <w:jc w:val="center"/>
        <w:rPr>
          <w:rFonts w:ascii="Arial" w:cs="Arial" w:eastAsia="Arial" w:hAnsi="Arial"/>
          <w:color w:val="000000"/>
          <w:sz w:val="24"/>
          <w:szCs w:val="24"/>
        </w:rPr>
      </w:pPr>
      <w:r w:rsidDel="00000000" w:rsidR="00000000" w:rsidRPr="00000000">
        <w:rPr/>
        <w:drawing>
          <wp:inline distB="0" distT="0" distL="114300" distR="114300">
            <wp:extent cx="4749800" cy="4193540"/>
            <wp:effectExtent b="0" l="0" r="0" t="0"/>
            <wp:docPr id="1066"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4749800" cy="419354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Elaboração autoral a partir: https://nicecross.herokuapp.com/. Acesso em: 10 mai</w:t>
      </w:r>
      <w:r w:rsidDel="00000000" w:rsidR="00000000" w:rsidRPr="00000000">
        <w:rPr>
          <w:rFonts w:ascii="Arial" w:cs="Arial" w:eastAsia="Arial" w:hAnsi="Arial"/>
          <w:sz w:val="16"/>
          <w:szCs w:val="16"/>
          <w:rtl w:val="0"/>
        </w:rPr>
        <w:t xml:space="preserve">o</w:t>
      </w:r>
      <w:r w:rsidDel="00000000" w:rsidR="00000000" w:rsidRPr="00000000">
        <w:rPr>
          <w:rFonts w:ascii="Arial" w:cs="Arial" w:eastAsia="Arial" w:hAnsi="Arial"/>
          <w:color w:val="000000"/>
          <w:sz w:val="16"/>
          <w:szCs w:val="16"/>
          <w:rtl w:val="0"/>
        </w:rPr>
        <w:t xml:space="preserve"> 2021.</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color w:val="000000"/>
          <w:sz w:val="16"/>
          <w:szCs w:val="16"/>
          <w:rtl w:val="0"/>
        </w:rPr>
        <w:t xml:space="preserve">Fonte: https://br.pinterest.com/pin/642677809318109254/. Acesso em: 10 ma</w:t>
      </w:r>
      <w:r w:rsidDel="00000000" w:rsidR="00000000" w:rsidRPr="00000000">
        <w:rPr>
          <w:rFonts w:ascii="Arial" w:cs="Arial" w:eastAsia="Arial" w:hAnsi="Arial"/>
          <w:sz w:val="16"/>
          <w:szCs w:val="16"/>
          <w:rtl w:val="0"/>
        </w:rPr>
        <w:t xml:space="preserve">io</w:t>
      </w:r>
      <w:r w:rsidDel="00000000" w:rsidR="00000000" w:rsidRPr="00000000">
        <w:rPr>
          <w:rFonts w:ascii="Arial" w:cs="Arial" w:eastAsia="Arial" w:hAnsi="Arial"/>
          <w:color w:val="000000"/>
          <w:sz w:val="16"/>
          <w:szCs w:val="16"/>
          <w:rtl w:val="0"/>
        </w:rPr>
        <w:t xml:space="preserve"> 2021.</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6d9eeb"/>
          <w:sz w:val="16"/>
          <w:szCs w:val="16"/>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6d9eeb"/>
          <w:sz w:val="16"/>
          <w:szCs w:val="16"/>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6d9eeb"/>
          <w:sz w:val="16"/>
          <w:szCs w:val="16"/>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19. O sistema esquelético apresenta várias funções no organismo, que vão além da sustentação do corpo. Baseado em suas funções, marque as alternativas corretas que </w:t>
      </w:r>
      <w:r w:rsidDel="00000000" w:rsidR="00000000" w:rsidRPr="00000000">
        <w:rPr>
          <w:rFonts w:ascii="Arial" w:cs="Arial" w:eastAsia="Arial" w:hAnsi="Arial"/>
          <w:sz w:val="22"/>
          <w:szCs w:val="22"/>
          <w:rtl w:val="0"/>
        </w:rPr>
        <w:t xml:space="preserve">correspondem</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às funções</w:t>
      </w:r>
      <w:r w:rsidDel="00000000" w:rsidR="00000000" w:rsidRPr="00000000">
        <w:rPr>
          <w:rFonts w:ascii="Arial" w:cs="Arial" w:eastAsia="Arial" w:hAnsi="Arial"/>
          <w:color w:val="000000"/>
          <w:sz w:val="22"/>
          <w:szCs w:val="22"/>
          <w:rtl w:val="0"/>
        </w:rPr>
        <w:t xml:space="preserve"> do esqueleto humano.</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color w:val="6d9eeb"/>
          <w:sz w:val="22"/>
          <w:szCs w:val="22"/>
          <w:rtl w:val="0"/>
        </w:rPr>
        <w:t xml:space="preserve">   </w:t>
      </w:r>
      <w:r w:rsidDel="00000000" w:rsidR="00000000" w:rsidRPr="00000000">
        <w:rPr>
          <w:rFonts w:ascii="Arial" w:cs="Arial" w:eastAsia="Arial" w:hAnsi="Arial"/>
          <w:color w:val="000000"/>
          <w:sz w:val="22"/>
          <w:szCs w:val="22"/>
          <w:rtl w:val="0"/>
        </w:rPr>
        <w:t xml:space="preserve">) Suporte do organismo.</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 Atuam na reserva de óleos e gases.</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  Proteção dos órgãos internos e dos tecidos moles.</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 Proteção de alguns  órgãos, como joelho, cérebro e falanges.</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ffffff" w:val="clea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color w:val="0000ff"/>
          <w:sz w:val="22"/>
          <w:szCs w:val="22"/>
          <w:rtl w:val="0"/>
        </w:rPr>
        <w:t xml:space="preserve">   </w:t>
      </w:r>
      <w:r w:rsidDel="00000000" w:rsidR="00000000" w:rsidRPr="00000000">
        <w:rPr>
          <w:rFonts w:ascii="Arial" w:cs="Arial" w:eastAsia="Arial" w:hAnsi="Arial"/>
          <w:color w:val="000000"/>
          <w:sz w:val="22"/>
          <w:szCs w:val="22"/>
          <w:rtl w:val="0"/>
        </w:rPr>
        <w:t xml:space="preserve">) Relação com a produção das células do sangue, uma vez que a medula óssea é encontrada nos ossos.</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Leia o texto e responda </w:t>
      </w:r>
      <w:r w:rsidDel="00000000" w:rsidR="00000000" w:rsidRPr="00000000">
        <w:rPr>
          <w:rFonts w:ascii="Arial" w:cs="Arial" w:eastAsia="Arial" w:hAnsi="Arial"/>
          <w:b w:val="1"/>
          <w:sz w:val="22"/>
          <w:szCs w:val="22"/>
          <w:rtl w:val="0"/>
        </w:rPr>
        <w:t xml:space="preserve">às questões</w:t>
      </w:r>
      <w:r w:rsidDel="00000000" w:rsidR="00000000" w:rsidRPr="00000000">
        <w:rPr>
          <w:rFonts w:ascii="Arial" w:cs="Arial" w:eastAsia="Arial" w:hAnsi="Arial"/>
          <w:b w:val="1"/>
          <w:color w:val="000000"/>
          <w:sz w:val="22"/>
          <w:szCs w:val="22"/>
          <w:rtl w:val="0"/>
        </w:rPr>
        <w:t xml:space="preserve"> 2</w:t>
      </w:r>
      <w:r w:rsidDel="00000000" w:rsidR="00000000" w:rsidRPr="00000000">
        <w:rPr>
          <w:rFonts w:ascii="Arial" w:cs="Arial" w:eastAsia="Arial" w:hAnsi="Arial"/>
          <w:b w:val="1"/>
          <w:sz w:val="22"/>
          <w:szCs w:val="22"/>
          <w:rtl w:val="0"/>
        </w:rPr>
        <w:t xml:space="preserve">0</w:t>
      </w:r>
      <w:r w:rsidDel="00000000" w:rsidR="00000000" w:rsidRPr="00000000">
        <w:rPr>
          <w:rFonts w:ascii="Arial" w:cs="Arial" w:eastAsia="Arial" w:hAnsi="Arial"/>
          <w:b w:val="1"/>
          <w:color w:val="000000"/>
          <w:sz w:val="22"/>
          <w:szCs w:val="22"/>
          <w:rtl w:val="0"/>
        </w:rPr>
        <w:t xml:space="preserve"> a 22.</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 Brasil, aproximadamente 1.500 casos/ano de lesão cervical completa acontecem por causa de mergulho em águas rasas, número quase igual ao dos casos provocados por quedas de laje e ferimentos por arma de fogo.</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Diante da prevalência desses acidentes, a Sociedade Brasileira de Lesão Medular soli</w:t>
      </w:r>
      <w:r w:rsidDel="00000000" w:rsidR="00000000" w:rsidRPr="00000000">
        <w:rPr>
          <w:rFonts w:ascii="Arial" w:cs="Arial" w:eastAsia="Arial" w:hAnsi="Arial"/>
          <w:sz w:val="22"/>
          <w:szCs w:val="22"/>
          <w:rtl w:val="0"/>
        </w:rPr>
        <w:t xml:space="preserve">citou</w:t>
      </w:r>
      <w:r w:rsidDel="00000000" w:rsidR="00000000" w:rsidRPr="00000000">
        <w:rPr>
          <w:rFonts w:ascii="Arial" w:cs="Arial" w:eastAsia="Arial" w:hAnsi="Arial"/>
          <w:color w:val="000000"/>
          <w:sz w:val="22"/>
          <w:szCs w:val="22"/>
          <w:rtl w:val="0"/>
        </w:rPr>
        <w:t xml:space="preserve"> que o Ministério da Saúde fizesse uma campanha sobre a importância de colocar primeiro os pés na água para certificar-se da profundidade antes de a pessoa mergulhar num rio, lagoa ou uma piscina, visto que, na maior parte das vezes, a lesão cervical por mergulho costuma ser completa.</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https://drauziovarella.uol.com.br/entrevistas-2/traumas-na-coluna-entrevista/. Acesso em: 14 maio 2021.</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w:t>
      </w:r>
      <w:r w:rsidDel="00000000" w:rsidR="00000000" w:rsidRPr="00000000">
        <w:rPr>
          <w:rFonts w:ascii="Arial" w:cs="Arial" w:eastAsia="Arial" w:hAnsi="Arial"/>
          <w:sz w:val="22"/>
          <w:szCs w:val="22"/>
          <w:rtl w:val="0"/>
        </w:rPr>
        <w:t xml:space="preserve">0</w:t>
      </w:r>
      <w:r w:rsidDel="00000000" w:rsidR="00000000" w:rsidRPr="00000000">
        <w:rPr>
          <w:rFonts w:ascii="Arial" w:cs="Arial" w:eastAsia="Arial" w:hAnsi="Arial"/>
          <w:color w:val="000000"/>
          <w:sz w:val="22"/>
          <w:szCs w:val="22"/>
          <w:rtl w:val="0"/>
        </w:rPr>
        <w:t xml:space="preserve">. Qual região do corpo pode ocorrer a lesão cervical?</w:t>
      </w:r>
    </w:p>
    <w:p w:rsidR="00000000" w:rsidDel="00000000" w:rsidP="00000000" w:rsidRDefault="00000000" w:rsidRPr="00000000" w14:paraId="000000DF">
      <w:pPr>
        <w:pBdr>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21. Explique como um mergulho pode causar uma lesão cervical?</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22.  </w:t>
      </w:r>
      <w:r w:rsidDel="00000000" w:rsidR="00000000" w:rsidRPr="00000000">
        <w:rPr>
          <w:rFonts w:ascii="Arial" w:cs="Arial" w:eastAsia="Arial" w:hAnsi="Arial"/>
          <w:sz w:val="22"/>
          <w:szCs w:val="22"/>
          <w:rtl w:val="0"/>
        </w:rPr>
        <w:t xml:space="preserve">Q</w:t>
      </w:r>
      <w:r w:rsidDel="00000000" w:rsidR="00000000" w:rsidRPr="00000000">
        <w:rPr>
          <w:rFonts w:ascii="Arial" w:cs="Arial" w:eastAsia="Arial" w:hAnsi="Arial"/>
          <w:color w:val="000000"/>
          <w:sz w:val="22"/>
          <w:szCs w:val="22"/>
          <w:rtl w:val="0"/>
        </w:rPr>
        <w:t xml:space="preserve">uais ser</w:t>
      </w:r>
      <w:r w:rsidDel="00000000" w:rsidR="00000000" w:rsidRPr="00000000">
        <w:rPr>
          <w:rFonts w:ascii="Arial" w:cs="Arial" w:eastAsia="Arial" w:hAnsi="Arial"/>
          <w:sz w:val="22"/>
          <w:szCs w:val="22"/>
          <w:rtl w:val="0"/>
        </w:rPr>
        <w:t xml:space="preserve">iam</w:t>
      </w:r>
      <w:r w:rsidDel="00000000" w:rsidR="00000000" w:rsidRPr="00000000">
        <w:rPr>
          <w:rFonts w:ascii="Arial" w:cs="Arial" w:eastAsia="Arial" w:hAnsi="Arial"/>
          <w:color w:val="000000"/>
          <w:sz w:val="22"/>
          <w:szCs w:val="22"/>
          <w:rtl w:val="0"/>
        </w:rPr>
        <w:t xml:space="preserve"> as consequências de uma </w:t>
      </w:r>
      <w:r w:rsidDel="00000000" w:rsidR="00000000" w:rsidRPr="00000000">
        <w:rPr>
          <w:rFonts w:ascii="Arial" w:cs="Arial" w:eastAsia="Arial" w:hAnsi="Arial"/>
          <w:sz w:val="22"/>
          <w:szCs w:val="22"/>
          <w:rtl w:val="0"/>
        </w:rPr>
        <w:t xml:space="preserve">possível</w:t>
      </w:r>
      <w:r w:rsidDel="00000000" w:rsidR="00000000" w:rsidRPr="00000000">
        <w:rPr>
          <w:rFonts w:ascii="Arial" w:cs="Arial" w:eastAsia="Arial" w:hAnsi="Arial"/>
          <w:color w:val="000000"/>
          <w:sz w:val="22"/>
          <w:szCs w:val="22"/>
          <w:rtl w:val="0"/>
        </w:rPr>
        <w:t xml:space="preserve"> lesão na coluna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cervical causada por acidente?</w:t>
      </w:r>
    </w:p>
    <w:p w:rsidR="00000000" w:rsidDel="00000000" w:rsidP="00000000" w:rsidRDefault="00000000" w:rsidRPr="00000000" w14:paraId="000000E3">
      <w:pP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4">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23. O sistema muscular é formado por músculos, estruturas compostas por tecidos musculares. A principal característica desses tecidos é a capacidade de contração, que pode ser voluntária ou involuntária. De acordo com o sistema muscular, podemos afirmar que existem tipos de tecido muscular, sendo eles:</w:t>
      </w:r>
    </w:p>
    <w:p w:rsidR="00000000" w:rsidDel="00000000" w:rsidP="00000000" w:rsidRDefault="00000000" w:rsidRPr="00000000" w14:paraId="000000E5">
      <w:pP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6">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o muscular e o não estriado.</w:t>
      </w:r>
    </w:p>
    <w:p w:rsidR="00000000" w:rsidDel="00000000" w:rsidP="00000000" w:rsidRDefault="00000000" w:rsidRPr="00000000" w14:paraId="000000E7">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 o esquelético, o muscular e o não estriado.</w:t>
      </w:r>
    </w:p>
    <w:p w:rsidR="00000000" w:rsidDel="00000000" w:rsidP="00000000" w:rsidRDefault="00000000" w:rsidRPr="00000000" w14:paraId="000000E8">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 o não estriado cardíaco e o não estriado esquelético.</w:t>
      </w:r>
    </w:p>
    <w:p w:rsidR="00000000" w:rsidDel="00000000" w:rsidP="00000000" w:rsidRDefault="00000000" w:rsidRPr="00000000" w14:paraId="000000E9">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 o estriado esquelético, o estriado cardíaco e o não estriado.</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24. Coloque </w:t>
      </w:r>
      <w:r w:rsidDel="00000000" w:rsidR="00000000" w:rsidRPr="00000000">
        <w:rPr>
          <w:rFonts w:ascii="Arial" w:cs="Arial" w:eastAsia="Arial" w:hAnsi="Arial"/>
          <w:b w:val="1"/>
          <w:color w:val="000000"/>
          <w:sz w:val="22"/>
          <w:szCs w:val="22"/>
          <w:rtl w:val="0"/>
        </w:rPr>
        <w:t xml:space="preserve">SE</w:t>
      </w:r>
      <w:r w:rsidDel="00000000" w:rsidR="00000000" w:rsidRPr="00000000">
        <w:rPr>
          <w:rFonts w:ascii="Arial" w:cs="Arial" w:eastAsia="Arial" w:hAnsi="Arial"/>
          <w:color w:val="000000"/>
          <w:sz w:val="22"/>
          <w:szCs w:val="22"/>
          <w:rtl w:val="0"/>
        </w:rPr>
        <w:t xml:space="preserve"> para alternativas que se referem ao sistema esquelético e </w:t>
      </w:r>
      <w:r w:rsidDel="00000000" w:rsidR="00000000" w:rsidRPr="00000000">
        <w:rPr>
          <w:rFonts w:ascii="Arial" w:cs="Arial" w:eastAsia="Arial" w:hAnsi="Arial"/>
          <w:b w:val="1"/>
          <w:color w:val="000000"/>
          <w:sz w:val="22"/>
          <w:szCs w:val="22"/>
          <w:rtl w:val="0"/>
        </w:rPr>
        <w:t xml:space="preserve">SM</w:t>
      </w:r>
      <w:r w:rsidDel="00000000" w:rsidR="00000000" w:rsidRPr="00000000">
        <w:rPr>
          <w:rFonts w:ascii="Arial" w:cs="Arial" w:eastAsia="Arial" w:hAnsi="Arial"/>
          <w:color w:val="000000"/>
          <w:sz w:val="22"/>
          <w:szCs w:val="22"/>
          <w:rtl w:val="0"/>
        </w:rPr>
        <w:t xml:space="preserve"> para as que se referem ao sistema muscular. </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color w:val="0000ff"/>
          <w:sz w:val="22"/>
          <w:szCs w:val="22"/>
          <w:rtl w:val="0"/>
        </w:rPr>
        <w:t xml:space="preserve">     </w:t>
      </w:r>
      <w:r w:rsidDel="00000000" w:rsidR="00000000" w:rsidRPr="00000000">
        <w:rPr>
          <w:rFonts w:ascii="Arial" w:cs="Arial" w:eastAsia="Arial" w:hAnsi="Arial"/>
          <w:color w:val="000000"/>
          <w:sz w:val="22"/>
          <w:szCs w:val="22"/>
          <w:rtl w:val="0"/>
        </w:rPr>
        <w:t xml:space="preserve">) Possui ossos e cartilagens.</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color w:val="0000ff"/>
          <w:sz w:val="22"/>
          <w:szCs w:val="22"/>
          <w:rtl w:val="0"/>
        </w:rPr>
        <w:t xml:space="preserve">     </w:t>
      </w:r>
      <w:r w:rsidDel="00000000" w:rsidR="00000000" w:rsidRPr="00000000">
        <w:rPr>
          <w:rFonts w:ascii="Arial" w:cs="Arial" w:eastAsia="Arial" w:hAnsi="Arial"/>
          <w:color w:val="000000"/>
          <w:sz w:val="22"/>
          <w:szCs w:val="22"/>
          <w:rtl w:val="0"/>
        </w:rPr>
        <w:t xml:space="preserve">) Auxilia no batimento do coração.</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 Em seu interior são produzidas células sanguíneas.</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color w:val="0000ff"/>
          <w:sz w:val="22"/>
          <w:szCs w:val="22"/>
          <w:rtl w:val="0"/>
        </w:rPr>
        <w:t xml:space="preserve">     </w:t>
      </w:r>
      <w:r w:rsidDel="00000000" w:rsidR="00000000" w:rsidRPr="00000000">
        <w:rPr>
          <w:rFonts w:ascii="Arial" w:cs="Arial" w:eastAsia="Arial" w:hAnsi="Arial"/>
          <w:color w:val="000000"/>
          <w:sz w:val="22"/>
          <w:szCs w:val="22"/>
          <w:rtl w:val="0"/>
        </w:rPr>
        <w:t xml:space="preserve">) Auxiliam no movimento peristál</w:t>
      </w:r>
      <w:r w:rsidDel="00000000" w:rsidR="00000000" w:rsidRPr="00000000">
        <w:rPr>
          <w:rFonts w:ascii="Arial" w:cs="Arial" w:eastAsia="Arial" w:hAnsi="Arial"/>
          <w:sz w:val="22"/>
          <w:szCs w:val="22"/>
          <w:rtl w:val="0"/>
        </w:rPr>
        <w:t xml:space="preserve">tico</w:t>
      </w:r>
      <w:r w:rsidDel="00000000" w:rsidR="00000000" w:rsidRPr="00000000">
        <w:rPr>
          <w:rFonts w:ascii="Arial" w:cs="Arial" w:eastAsia="Arial" w:hAnsi="Arial"/>
          <w:color w:val="000000"/>
          <w:sz w:val="22"/>
          <w:szCs w:val="22"/>
          <w:rtl w:val="0"/>
        </w:rPr>
        <w:t xml:space="preserve"> dos alimentos em nosso corpo.</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 É formado por três tipos musculares, o estriado esquelético, o estriado cardíaco e o não estriado.</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Observe tabela abaixo e responda </w:t>
      </w:r>
      <w:r w:rsidDel="00000000" w:rsidR="00000000" w:rsidRPr="00000000">
        <w:rPr>
          <w:rFonts w:ascii="Arial" w:cs="Arial" w:eastAsia="Arial" w:hAnsi="Arial"/>
          <w:b w:val="1"/>
          <w:sz w:val="22"/>
          <w:szCs w:val="22"/>
          <w:rtl w:val="0"/>
        </w:rPr>
        <w:t xml:space="preserve">às questões</w:t>
      </w:r>
      <w:r w:rsidDel="00000000" w:rsidR="00000000" w:rsidRPr="00000000">
        <w:rPr>
          <w:rFonts w:ascii="Arial" w:cs="Arial" w:eastAsia="Arial" w:hAnsi="Arial"/>
          <w:b w:val="1"/>
          <w:color w:val="000000"/>
          <w:sz w:val="22"/>
          <w:szCs w:val="22"/>
          <w:rtl w:val="0"/>
        </w:rPr>
        <w:t xml:space="preserve"> 25 e 26:</w:t>
      </w: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O</w:t>
      </w:r>
      <w:r w:rsidDel="00000000" w:rsidR="00000000" w:rsidRPr="00000000">
        <w:rPr>
          <w:rFonts w:ascii="Arial" w:cs="Arial" w:eastAsia="Arial" w:hAnsi="Arial"/>
          <w:color w:val="000000"/>
          <w:sz w:val="22"/>
          <w:szCs w:val="22"/>
          <w:rtl w:val="0"/>
        </w:rPr>
        <w:t xml:space="preserve">s dados utilizados pelo Observatório da Política Nacional de Controle do Tabaco, o qual demonstra o Levantamento nacional sobre o consumo de drogas psicotrópicas entre estudantes do Ensino Fundamental e Médio das Redes Pública e Privada de Ensino em capitais brasileiras</w:t>
      </w:r>
      <w:r w:rsidDel="00000000" w:rsidR="00000000" w:rsidRPr="00000000">
        <w:rPr>
          <w:rFonts w:ascii="Arial" w:cs="Arial" w:eastAsia="Arial" w:hAnsi="Arial"/>
          <w:color w:val="000000"/>
          <w:sz w:val="22"/>
          <w:szCs w:val="22"/>
          <w:highlight w:val="white"/>
          <w:rtl w:val="0"/>
        </w:rPr>
        <w:t xml:space="preserve"> (CEBRID, 2010)</w:t>
      </w:r>
      <w:r w:rsidDel="00000000" w:rsidR="00000000" w:rsidRPr="00000000">
        <w:rPr>
          <w:rFonts w:ascii="Arial" w:cs="Arial" w:eastAsia="Arial" w:hAnsi="Arial"/>
          <w:b w:val="1"/>
          <w:sz w:val="22"/>
          <w:szCs w:val="22"/>
          <w:highlight w:val="white"/>
          <w:rtl w:val="0"/>
        </w:rPr>
        <w:t xml:space="preserve">.</w:t>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0" w:line="240" w:lineRule="auto"/>
        <w:ind w:left="0" w:hanging="2"/>
        <w:jc w:val="center"/>
        <w:rPr>
          <w:rFonts w:ascii="Arial" w:cs="Arial" w:eastAsia="Arial" w:hAnsi="Arial"/>
          <w:color w:val="000000"/>
          <w:sz w:val="24"/>
          <w:szCs w:val="24"/>
        </w:rPr>
      </w:pPr>
      <w:r w:rsidDel="00000000" w:rsidR="00000000" w:rsidRPr="00000000">
        <w:rPr/>
        <w:drawing>
          <wp:inline distB="0" distT="0" distL="114300" distR="114300">
            <wp:extent cx="5967730" cy="2388870"/>
            <wp:effectExtent b="0" l="0" r="0" t="0"/>
            <wp:docPr id="1069"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5967730" cy="238887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https://www.inca.gov.br/observatorio-da-politica-nacional-de-controle-do-tabaco/dados-e-numeros-prevalencia-tabagismo. Acesso em: 17 maio 2021.</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FF">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25. Observando os dados de Campo Grande (MS), levantados pelo Centro Brasileiro de Informações sobre Drogas Psicotrópicas (CEBRID), qual foi o meio mais utilizado para o consumo de tabaco pelos estudantes?</w:t>
      </w:r>
    </w:p>
    <w:p w:rsidR="00000000" w:rsidDel="00000000" w:rsidP="00000000" w:rsidRDefault="00000000" w:rsidRPr="00000000" w14:paraId="00000100">
      <w:pPr>
        <w:spacing w:after="0" w:line="240" w:lineRule="auto"/>
        <w:ind w:left="0" w:firstLine="0"/>
        <w:rPr>
          <w:rFonts w:ascii="Arial" w:cs="Arial" w:eastAsia="Arial" w:hAnsi="Arial"/>
          <w:color w:val="0000ff"/>
          <w:sz w:val="22"/>
          <w:szCs w:val="22"/>
        </w:rPr>
      </w:pPr>
      <w:r w:rsidDel="00000000" w:rsidR="00000000" w:rsidRPr="00000000">
        <w:rPr>
          <w:rtl w:val="0"/>
        </w:rPr>
      </w:r>
    </w:p>
    <w:p w:rsidR="00000000" w:rsidDel="00000000" w:rsidP="00000000" w:rsidRDefault="00000000" w:rsidRPr="00000000" w14:paraId="00000101">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26. Além dos problemas causados no sistema nervoso, qual outro sistema é afetado diretamente com a utilização de tabaco?</w:t>
      </w:r>
    </w:p>
    <w:p w:rsidR="00000000" w:rsidDel="00000000" w:rsidP="00000000" w:rsidRDefault="00000000" w:rsidRPr="00000000" w14:paraId="00000102">
      <w:pPr>
        <w:spacing w:after="0" w:line="240" w:lineRule="auto"/>
        <w:ind w:left="0" w:hanging="2"/>
        <w:jc w:val="both"/>
        <w:rPr>
          <w:rFonts w:ascii="Arial" w:cs="Arial" w:eastAsia="Arial" w:hAnsi="Arial"/>
          <w:color w:val="0000ff"/>
          <w:sz w:val="22"/>
          <w:szCs w:val="22"/>
        </w:rPr>
      </w:pPr>
      <w:r w:rsidDel="00000000" w:rsidR="00000000" w:rsidRPr="00000000">
        <w:rPr>
          <w:rtl w:val="0"/>
        </w:rPr>
      </w:r>
    </w:p>
    <w:p w:rsidR="00000000" w:rsidDel="00000000" w:rsidP="00000000" w:rsidRDefault="00000000" w:rsidRPr="00000000" w14:paraId="00000103">
      <w:pPr>
        <w:spacing w:after="0" w:line="240" w:lineRule="auto"/>
        <w:ind w:left="0" w:hanging="2"/>
        <w:jc w:val="both"/>
        <w:rPr>
          <w:rFonts w:ascii="Arial" w:cs="Arial" w:eastAsia="Arial" w:hAnsi="Arial"/>
          <w:color w:val="0000ff"/>
          <w:sz w:val="22"/>
          <w:szCs w:val="22"/>
        </w:rPr>
      </w:pPr>
      <w:r w:rsidDel="00000000" w:rsidR="00000000" w:rsidRPr="00000000">
        <w:rPr>
          <w:rtl w:val="0"/>
        </w:rPr>
      </w:r>
    </w:p>
    <w:p w:rsidR="00000000" w:rsidDel="00000000" w:rsidP="00000000" w:rsidRDefault="00000000" w:rsidRPr="00000000" w14:paraId="00000104">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Observe a tabela abaixo e responda às questões 27 e 28.</w:t>
      </w: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Ainda sobre a pesquisa do CEBRID realizada no ano de 2010 sobre o uso no ano de diferentes drogas psicotrópicas entre estudantes de ensino fundamental e médio das redes pública e privada das 27 capitais brasileiras, por gênero e redes de ensino. </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240" w:lineRule="auto"/>
        <w:ind w:left="0" w:hanging="2"/>
        <w:jc w:val="center"/>
        <w:rPr>
          <w:rFonts w:ascii="Arial" w:cs="Arial" w:eastAsia="Arial" w:hAnsi="Arial"/>
          <w:color w:val="000000"/>
          <w:sz w:val="22"/>
          <w:szCs w:val="22"/>
        </w:rPr>
      </w:pPr>
      <w:r w:rsidDel="00000000" w:rsidR="00000000" w:rsidRPr="00000000">
        <w:rPr/>
        <w:drawing>
          <wp:inline distB="0" distT="0" distL="114300" distR="114300">
            <wp:extent cx="5970905" cy="1641475"/>
            <wp:effectExtent b="0" l="0" r="0" t="0"/>
            <wp:docPr id="1068" name="image15.jpg"/>
            <a:graphic>
              <a:graphicData uri="http://schemas.openxmlformats.org/drawingml/2006/picture">
                <pic:pic>
                  <pic:nvPicPr>
                    <pic:cNvPr id="0" name="image15.jpg"/>
                    <pic:cNvPicPr preferRelativeResize="0"/>
                  </pic:nvPicPr>
                  <pic:blipFill>
                    <a:blip r:embed="rId16"/>
                    <a:srcRect b="0" l="0" r="0" t="0"/>
                    <a:stretch>
                      <a:fillRect/>
                    </a:stretch>
                  </pic:blipFill>
                  <pic:spPr>
                    <a:xfrm>
                      <a:off x="0" y="0"/>
                      <a:ext cx="5970905" cy="1641475"/>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https://www.inca.gov.br/observatorio-da-politica-nacional-de-controle-do-tabaco/dados-e-numeros-prevalencia-tabagismo. Acesso em: 18 maio 2021.</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0D">
      <w:pPr>
        <w:spacing w:after="0" w:line="240"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27. Observando os dados disponibilizados, qual tipo de droga foi mais utilizada pelos estudantes em 2010?</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28. Com base nos dados disponibilizados nas tabelas, cientes dos problemas que a utilização de drogas causa no organismo humano. A que você </w:t>
      </w:r>
      <w:r w:rsidDel="00000000" w:rsidR="00000000" w:rsidRPr="00000000">
        <w:rPr>
          <w:rFonts w:ascii="Arial" w:cs="Arial" w:eastAsia="Arial" w:hAnsi="Arial"/>
          <w:sz w:val="22"/>
          <w:szCs w:val="22"/>
          <w:rtl w:val="0"/>
        </w:rPr>
        <w:t xml:space="preserve">atribui o</w:t>
      </w:r>
      <w:r w:rsidDel="00000000" w:rsidR="00000000" w:rsidRPr="00000000">
        <w:rPr>
          <w:rFonts w:ascii="Arial" w:cs="Arial" w:eastAsia="Arial" w:hAnsi="Arial"/>
          <w:color w:val="000000"/>
          <w:sz w:val="22"/>
          <w:szCs w:val="22"/>
          <w:rtl w:val="0"/>
        </w:rPr>
        <w:t xml:space="preserve"> fato de muitos adolescentes e adultos ainda consumirem este tipo de substância, mesmo com tantas informações a respeito do tema na escola, nos jornais, t</w:t>
      </w:r>
      <w:r w:rsidDel="00000000" w:rsidR="00000000" w:rsidRPr="00000000">
        <w:rPr>
          <w:rFonts w:ascii="Arial" w:cs="Arial" w:eastAsia="Arial" w:hAnsi="Arial"/>
          <w:sz w:val="22"/>
          <w:szCs w:val="22"/>
          <w:rtl w:val="0"/>
        </w:rPr>
        <w:t xml:space="preserve">elevisão, além de outros veículos de comunicação que alertam para os problemas de saúde</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110">
      <w:pPr>
        <w:spacing w:after="0" w:line="240" w:lineRule="auto"/>
        <w:ind w:left="0" w:firstLine="0"/>
        <w:rPr>
          <w:rFonts w:ascii="Arial" w:cs="Arial" w:eastAsia="Arial" w:hAnsi="Arial"/>
          <w:color w:val="0000ff"/>
          <w:sz w:val="22"/>
          <w:szCs w:val="22"/>
        </w:rPr>
      </w:pPr>
      <w:r w:rsidDel="00000000" w:rsidR="00000000" w:rsidRPr="00000000">
        <w:rPr>
          <w:rtl w:val="0"/>
        </w:rPr>
      </w:r>
    </w:p>
    <w:p w:rsidR="00000000" w:rsidDel="00000000" w:rsidP="00000000" w:rsidRDefault="00000000" w:rsidRPr="00000000" w14:paraId="00000111">
      <w:pPr>
        <w:spacing w:after="0" w:line="240" w:lineRule="auto"/>
        <w:ind w:left="0" w:hanging="2"/>
        <w:rPr/>
      </w:pPr>
      <w:r w:rsidDel="00000000" w:rsidR="00000000" w:rsidRPr="00000000">
        <w:rPr>
          <w:rtl w:val="0"/>
        </w:rPr>
      </w:r>
    </w:p>
    <w:p w:rsidR="00000000" w:rsidDel="00000000" w:rsidP="00000000" w:rsidRDefault="00000000" w:rsidRPr="00000000" w14:paraId="00000112">
      <w:pPr>
        <w:spacing w:after="0" w:line="240"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Leia e responda às questões 29 a 31.</w:t>
      </w:r>
      <w:r w:rsidDel="00000000" w:rsidR="00000000" w:rsidRPr="00000000">
        <w:rPr>
          <w:rtl w:val="0"/>
        </w:rPr>
      </w:r>
    </w:p>
    <w:p w:rsidR="00000000" w:rsidDel="00000000" w:rsidP="00000000" w:rsidRDefault="00000000" w:rsidRPr="00000000" w14:paraId="00000113">
      <w:pPr>
        <w:spacing w:after="0" w:line="240"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 Brasil, não há nenhuma proibição na legislação quanto à produção, uso e comercialização de drogas legalizadas, desde que </w:t>
      </w:r>
      <w:r w:rsidDel="00000000" w:rsidR="00000000" w:rsidRPr="00000000">
        <w:rPr>
          <w:rFonts w:ascii="Arial" w:cs="Arial" w:eastAsia="Arial" w:hAnsi="Arial"/>
          <w:sz w:val="22"/>
          <w:szCs w:val="22"/>
          <w:rtl w:val="0"/>
        </w:rPr>
        <w:t xml:space="preserve">comprovada a maioridade. E</w:t>
      </w:r>
      <w:r w:rsidDel="00000000" w:rsidR="00000000" w:rsidRPr="00000000">
        <w:rPr>
          <w:rFonts w:ascii="Arial" w:cs="Arial" w:eastAsia="Arial" w:hAnsi="Arial"/>
          <w:color w:val="000000"/>
          <w:sz w:val="22"/>
          <w:szCs w:val="22"/>
          <w:rtl w:val="0"/>
        </w:rPr>
        <w:t xml:space="preserve">m geral seu uso é aceito socialmente e muitas vezes estimulado em determinadas culturas, como por exemplo, o álcool, o tabaco e o café.</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Adaptado de: https://ares.unasus.gov.br/acervo/html/ARES/2046/3/Mod%2003%20UNIDADE%2001.pdf. Acesso em: 17 maio 2021.</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29. </w:t>
      </w:r>
      <w:r w:rsidDel="00000000" w:rsidR="00000000" w:rsidRPr="00000000">
        <w:rPr>
          <w:rFonts w:ascii="Arial" w:cs="Arial" w:eastAsia="Arial" w:hAnsi="Arial"/>
          <w:sz w:val="22"/>
          <w:szCs w:val="22"/>
          <w:rtl w:val="0"/>
        </w:rPr>
        <w:t xml:space="preserve">Q</w:t>
      </w:r>
      <w:r w:rsidDel="00000000" w:rsidR="00000000" w:rsidRPr="00000000">
        <w:rPr>
          <w:rFonts w:ascii="Arial" w:cs="Arial" w:eastAsia="Arial" w:hAnsi="Arial"/>
          <w:color w:val="000000"/>
          <w:sz w:val="22"/>
          <w:szCs w:val="22"/>
          <w:rtl w:val="0"/>
        </w:rPr>
        <w:t xml:space="preserve">ual é o principal componente psicoativo presente no café?</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30.</w:t>
      </w:r>
      <w:r w:rsidDel="00000000" w:rsidR="00000000" w:rsidRPr="00000000">
        <w:rPr>
          <w:rFonts w:ascii="Arial" w:cs="Arial" w:eastAsia="Arial" w:hAnsi="Arial"/>
          <w:color w:val="000000"/>
          <w:sz w:val="22"/>
          <w:szCs w:val="22"/>
          <w:rtl w:val="0"/>
        </w:rPr>
        <w:t xml:space="preserve"> O consumo de cafeína afeta diretamente qual das duas porções do sistema nervoso?</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31. A cafeína afeta quase todos os sistemas do organismo, assim, escreva dois efeitos no corpo humano, que estão relacionados ao uso do café.</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3</w:t>
      </w:r>
      <w:r w:rsidDel="00000000" w:rsidR="00000000" w:rsidRPr="00000000">
        <w:rPr>
          <w:rFonts w:ascii="Arial" w:cs="Arial" w:eastAsia="Arial" w:hAnsi="Arial"/>
          <w:sz w:val="22"/>
          <w:szCs w:val="22"/>
          <w:highlight w:val="white"/>
          <w:rtl w:val="0"/>
        </w:rPr>
        <w:t xml:space="preserve">2</w:t>
      </w:r>
      <w:r w:rsidDel="00000000" w:rsidR="00000000" w:rsidRPr="00000000">
        <w:rPr>
          <w:rFonts w:ascii="Arial" w:cs="Arial" w:eastAsia="Arial" w:hAnsi="Arial"/>
          <w:color w:val="000000"/>
          <w:sz w:val="22"/>
          <w:szCs w:val="22"/>
          <w:highlight w:val="white"/>
          <w:rtl w:val="0"/>
        </w:rPr>
        <w:t xml:space="preserve">. A prática da queimada pode gerar algumas consequências ao meio ambiente. Assinale a alternativa que corresponde </w:t>
      </w:r>
      <w:r w:rsidDel="00000000" w:rsidR="00000000" w:rsidRPr="00000000">
        <w:rPr>
          <w:rFonts w:ascii="Arial" w:cs="Arial" w:eastAsia="Arial" w:hAnsi="Arial"/>
          <w:sz w:val="22"/>
          <w:szCs w:val="22"/>
          <w:highlight w:val="white"/>
          <w:rtl w:val="0"/>
        </w:rPr>
        <w:t xml:space="preserve">às consequências</w:t>
      </w:r>
      <w:r w:rsidDel="00000000" w:rsidR="00000000" w:rsidRPr="00000000">
        <w:rPr>
          <w:rFonts w:ascii="Arial" w:cs="Arial" w:eastAsia="Arial" w:hAnsi="Arial"/>
          <w:color w:val="000000"/>
          <w:sz w:val="22"/>
          <w:szCs w:val="22"/>
          <w:highlight w:val="white"/>
          <w:rtl w:val="0"/>
        </w:rPr>
        <w:t xml:space="preserve"> ocasionadas por esta prática.</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a) Queda na temperatura local e na salinidade da água.</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b) Diminuição de poluentes e aumento da biodiversidade. </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c) Melhora </w:t>
      </w:r>
      <w:r w:rsidDel="00000000" w:rsidR="00000000" w:rsidRPr="00000000">
        <w:rPr>
          <w:rFonts w:ascii="Arial" w:cs="Arial" w:eastAsia="Arial" w:hAnsi="Arial"/>
          <w:sz w:val="22"/>
          <w:szCs w:val="22"/>
          <w:highlight w:val="white"/>
          <w:rtl w:val="0"/>
        </w:rPr>
        <w:t xml:space="preserve">a qualidade</w:t>
      </w:r>
      <w:r w:rsidDel="00000000" w:rsidR="00000000" w:rsidRPr="00000000">
        <w:rPr>
          <w:rFonts w:ascii="Arial" w:cs="Arial" w:eastAsia="Arial" w:hAnsi="Arial"/>
          <w:color w:val="000000"/>
          <w:sz w:val="22"/>
          <w:szCs w:val="22"/>
          <w:highlight w:val="white"/>
          <w:rtl w:val="0"/>
        </w:rPr>
        <w:t xml:space="preserve"> do ar e diminuição da biodiversidade.</w:t>
      </w:r>
    </w:p>
    <w:p w:rsidR="00000000" w:rsidDel="00000000" w:rsidP="00000000" w:rsidRDefault="00000000" w:rsidRPr="00000000" w14:paraId="00000123">
      <w:pPr>
        <w:spacing w:after="0" w:line="240" w:lineRule="auto"/>
        <w:ind w:left="0" w:hanging="2"/>
        <w:rPr>
          <w:rFonts w:ascii="Arial" w:cs="Arial" w:eastAsia="Arial" w:hAnsi="Arial"/>
          <w:sz w:val="22"/>
          <w:szCs w:val="22"/>
        </w:rPr>
      </w:pPr>
      <w:r w:rsidDel="00000000" w:rsidR="00000000" w:rsidRPr="00000000">
        <w:rPr>
          <w:rFonts w:ascii="Arial" w:cs="Arial" w:eastAsia="Arial" w:hAnsi="Arial"/>
          <w:sz w:val="22"/>
          <w:szCs w:val="22"/>
          <w:highlight w:val="white"/>
          <w:rtl w:val="0"/>
        </w:rPr>
        <w:t xml:space="preserve">d) I</w:t>
      </w:r>
      <w:r w:rsidDel="00000000" w:rsidR="00000000" w:rsidRPr="00000000">
        <w:rPr>
          <w:rFonts w:ascii="Arial" w:cs="Arial" w:eastAsia="Arial" w:hAnsi="Arial"/>
          <w:sz w:val="22"/>
          <w:szCs w:val="22"/>
          <w:rtl w:val="0"/>
        </w:rPr>
        <w:t xml:space="preserve">ntensificação do efeito estufa, do aquecimento global e diminuição da biodiversidade.</w:t>
      </w:r>
    </w:p>
    <w:p w:rsidR="00000000" w:rsidDel="00000000" w:rsidP="00000000" w:rsidRDefault="00000000" w:rsidRPr="00000000" w14:paraId="00000124">
      <w:pPr>
        <w:spacing w:after="0" w:line="240" w:lineRule="auto"/>
        <w:ind w:left="0" w:hanging="2"/>
        <w:rPr>
          <w:rFonts w:ascii="Arial" w:cs="Arial" w:eastAsia="Arial" w:hAnsi="Arial"/>
          <w:color w:val="0000ff"/>
          <w:sz w:val="22"/>
          <w:szCs w:val="22"/>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Leia o texto e responda </w:t>
      </w:r>
      <w:r w:rsidDel="00000000" w:rsidR="00000000" w:rsidRPr="00000000">
        <w:rPr>
          <w:rFonts w:ascii="Arial" w:cs="Arial" w:eastAsia="Arial" w:hAnsi="Arial"/>
          <w:b w:val="1"/>
          <w:sz w:val="22"/>
          <w:szCs w:val="22"/>
          <w:rtl w:val="0"/>
        </w:rPr>
        <w:t xml:space="preserve">à</w:t>
      </w:r>
      <w:r w:rsidDel="00000000" w:rsidR="00000000" w:rsidRPr="00000000">
        <w:rPr>
          <w:rFonts w:ascii="Arial" w:cs="Arial" w:eastAsia="Arial" w:hAnsi="Arial"/>
          <w:b w:val="1"/>
          <w:color w:val="000000"/>
          <w:sz w:val="22"/>
          <w:szCs w:val="22"/>
          <w:rtl w:val="0"/>
        </w:rPr>
        <w:t xml:space="preserve"> questão 33: </w:t>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LOGÍSTICA REVERSA</w:t>
      </w: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ffffff" w:val="clea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Logística Reversa, segundo definição da Política Nacional de Resíduos Sólidos (PNRS), – art. 3º, inciso XII é “instrumento de desenvolvimento econômico e social caracterizado por um conjunto de ações, procedimentos e meios destinados a viabilizar a coleta e restituição dos resíduos sólidos ao setor empresarial, para reaproveitamento, em seu ciclo ou em outros ciclos produtivos, ou outra destinação final ambientalmente adequada”.</w:t>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ffffff" w:val="clea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ffffff" w:val="clear"/>
        <w:spacing w:after="0" w:line="240" w:lineRule="auto"/>
        <w:ind w:left="0" w:hanging="2"/>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Fonte:https://www.imasul.ms.gov.br/residuos-solidos/logistica-reversa/#:~:text=A%20log%C3%ADstica%20reversa%20consiste%20em,(inciso%20XII%2C%20do%20art. Acesso e</w:t>
      </w:r>
      <w:r w:rsidDel="00000000" w:rsidR="00000000" w:rsidRPr="00000000">
        <w:rPr>
          <w:rFonts w:ascii="Arial" w:cs="Arial" w:eastAsia="Arial" w:hAnsi="Arial"/>
          <w:sz w:val="16"/>
          <w:szCs w:val="16"/>
          <w:rtl w:val="0"/>
        </w:rPr>
        <w:t xml:space="preserve">m: 28 </w:t>
      </w:r>
      <w:r w:rsidDel="00000000" w:rsidR="00000000" w:rsidRPr="00000000">
        <w:rPr>
          <w:rFonts w:ascii="Arial" w:cs="Arial" w:eastAsia="Arial" w:hAnsi="Arial"/>
          <w:color w:val="000000"/>
          <w:sz w:val="16"/>
          <w:szCs w:val="16"/>
          <w:rtl w:val="0"/>
        </w:rPr>
        <w:t xml:space="preserve"> </w:t>
      </w:r>
      <w:r w:rsidDel="00000000" w:rsidR="00000000" w:rsidRPr="00000000">
        <w:rPr>
          <w:rFonts w:ascii="Arial" w:cs="Arial" w:eastAsia="Arial" w:hAnsi="Arial"/>
          <w:sz w:val="16"/>
          <w:szCs w:val="16"/>
          <w:rtl w:val="0"/>
        </w:rPr>
        <w:t xml:space="preserve">maio</w:t>
      </w:r>
      <w:r w:rsidDel="00000000" w:rsidR="00000000" w:rsidRPr="00000000">
        <w:rPr>
          <w:rFonts w:ascii="Arial" w:cs="Arial" w:eastAsia="Arial" w:hAnsi="Arial"/>
          <w:color w:val="000000"/>
          <w:sz w:val="16"/>
          <w:szCs w:val="16"/>
          <w:rtl w:val="0"/>
        </w:rPr>
        <w:t xml:space="preserve"> de 2021.</w:t>
      </w:r>
    </w:p>
    <w:p w:rsidR="00000000" w:rsidDel="00000000" w:rsidP="00000000" w:rsidRDefault="00000000" w:rsidRPr="00000000" w14:paraId="0000012D">
      <w:pP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E">
      <w:pP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F">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33. A logística reversa, nada mais é que devolver à fábrica de origem o resíduo gerado por ela, mesmo que tenha sido utilizado por você. Isso é uma responsabilidade e compromisso da empresa. Pensando nisso, você conhece algum resíduo que é recolhido por alguma empresa da sua cidade, por meio da logística reversa?</w:t>
      </w:r>
    </w:p>
    <w:p w:rsidR="00000000" w:rsidDel="00000000" w:rsidP="00000000" w:rsidRDefault="00000000" w:rsidRPr="00000000" w14:paraId="00000130">
      <w:pPr>
        <w:spacing w:after="0" w:line="240" w:lineRule="auto"/>
        <w:ind w:left="0" w:hanging="2"/>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ffffff" w:val="clea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ffffff" w:val="clea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34. Observe a figura e responda:</w:t>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ffffff" w:val="clea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4">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cadeia da reciclagem é um processo importante, entretanto há muitos intermediários no caminho do catador de material reciclável. Desse modo, o catador(a) continua vivendo em situação de exploração do seu trabalho. Diante desta constatação de exploração, reflita e escreva como você acha que poderia ser melhorada esta cadeia.</w:t>
      </w:r>
    </w:p>
    <w:p w:rsidR="00000000" w:rsidDel="00000000" w:rsidP="00000000" w:rsidRDefault="00000000" w:rsidRPr="00000000" w14:paraId="00000135">
      <w:pPr>
        <w:pBdr>
          <w:top w:space="0" w:sz="0" w:val="nil"/>
          <w:left w:space="0" w:sz="0" w:val="nil"/>
          <w:bottom w:space="0" w:sz="0" w:val="nil"/>
          <w:right w:space="0" w:sz="0" w:val="nil"/>
          <w:between w:space="0" w:sz="0" w:val="nil"/>
        </w:pBdr>
        <w:shd w:fill="ffffff" w:val="clear"/>
        <w:spacing w:after="0"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0" distT="0" distL="114300" distR="114300">
            <wp:extent cx="3960495" cy="7124700"/>
            <wp:effectExtent b="0" l="0" r="0" t="0"/>
            <wp:docPr id="1072"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3960495" cy="71247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ffffff" w:val="clear"/>
        <w:spacing w:after="0" w:line="240" w:lineRule="auto"/>
        <w:ind w:left="0" w:hanging="2"/>
        <w:jc w:val="right"/>
        <w:rPr>
          <w:rFonts w:ascii="Arial" w:cs="Arial" w:eastAsia="Arial" w:hAnsi="Arial"/>
          <w:sz w:val="16"/>
          <w:szCs w:val="16"/>
        </w:rPr>
      </w:pPr>
      <w:r w:rsidDel="00000000" w:rsidR="00000000" w:rsidRPr="00000000">
        <w:rPr>
          <w:rFonts w:ascii="Arial" w:cs="Arial" w:eastAsia="Arial" w:hAnsi="Arial"/>
          <w:color w:val="000000"/>
          <w:sz w:val="22"/>
          <w:szCs w:val="22"/>
          <w:rtl w:val="0"/>
        </w:rPr>
        <w:br w:type="textWrapping"/>
      </w:r>
      <w:r w:rsidDel="00000000" w:rsidR="00000000" w:rsidRPr="00000000">
        <w:rPr>
          <w:rFonts w:ascii="Arial" w:cs="Arial" w:eastAsia="Arial" w:hAnsi="Arial"/>
          <w:sz w:val="16"/>
          <w:szCs w:val="16"/>
          <w:rtl w:val="0"/>
        </w:rPr>
        <w:t xml:space="preserve">Fonte: https://br.pinterest.com/pin/353040058270469401/. Acesso em 28 maio, 2021.</w:t>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ffffff" w:val="clear"/>
        <w:spacing w:after="0" w:line="240" w:lineRule="auto"/>
        <w:ind w:left="0" w:hanging="2"/>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ffffff" w:val="clear"/>
        <w:spacing w:after="0" w:line="240" w:lineRule="auto"/>
        <w:ind w:left="0" w:hanging="2"/>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39">
      <w:pPr>
        <w:rPr>
          <w:rFonts w:ascii="Arial" w:cs="Arial" w:eastAsia="Arial" w:hAnsi="Arial"/>
          <w:color w:val="6d9eeb"/>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3A">
      <w:pPr>
        <w:shd w:fill="f2f2f2" w:val="clear"/>
        <w:spacing w:after="0" w:line="240" w:lineRule="auto"/>
        <w:ind w:left="0" w:hanging="2"/>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CIÊNCIAS 6º ANO – 4º BIMESTRE</w:t>
      </w:r>
      <w:r w:rsidDel="00000000" w:rsidR="00000000" w:rsidRPr="00000000">
        <w:rPr>
          <w:rtl w:val="0"/>
        </w:rPr>
      </w:r>
    </w:p>
    <w:p w:rsidR="00000000" w:rsidDel="00000000" w:rsidP="00000000" w:rsidRDefault="00000000" w:rsidRPr="00000000" w14:paraId="0000013B">
      <w:pPr>
        <w:spacing w:after="0" w:line="240" w:lineRule="auto"/>
        <w:ind w:left="0" w:hanging="2"/>
        <w:jc w:val="both"/>
        <w:rPr>
          <w:rFonts w:ascii="Arial" w:cs="Arial" w:eastAsia="Arial" w:hAnsi="Arial"/>
          <w:color w:val="6d9eeb"/>
          <w:sz w:val="22"/>
          <w:szCs w:val="22"/>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D">
      <w:pPr>
        <w:shd w:fill="ffffff" w:val="clear"/>
        <w:spacing w:after="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1.</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Leia o texto atentamente e responda às questões a, b e c. </w:t>
      </w:r>
    </w:p>
    <w:p w:rsidR="00000000" w:rsidDel="00000000" w:rsidP="00000000" w:rsidRDefault="00000000" w:rsidRPr="00000000" w14:paraId="0000013E">
      <w:pPr>
        <w:shd w:fill="ffffff" w:val="clea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3F">
      <w:pPr>
        <w:shd w:fill="ffffff" w:val="clear"/>
        <w:spacing w:after="0" w:line="24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Ciclo Hidrológico</w:t>
      </w:r>
      <w:r w:rsidDel="00000000" w:rsidR="00000000" w:rsidRPr="00000000">
        <w:rPr>
          <w:rtl w:val="0"/>
        </w:rPr>
      </w:r>
    </w:p>
    <w:p w:rsidR="00000000" w:rsidDel="00000000" w:rsidP="00000000" w:rsidRDefault="00000000" w:rsidRPr="00000000" w14:paraId="00000140">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O ciclo da água, também conhecido como ciclo hidrológico, refere-se ao movimento contínuo que a água faz pelo meio físico e pelos seres vivos do ecossistema, passando através da atmosfera, hidrosfera, litosfera e biosfera. Trata-se, portanto, de um importante ciclo biogeoquímico que faz com que esse indispensável recurso natural esteja constantemente no ambiente.</w:t>
      </w:r>
    </w:p>
    <w:p w:rsidR="00000000" w:rsidDel="00000000" w:rsidP="00000000" w:rsidRDefault="00000000" w:rsidRPr="00000000" w14:paraId="00000141">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A água é um composto químico que pode ser encontrada, de maneira simultânea, nas formas sólida (geleiras), líquida (rios, mares e oceanos) e gasosa (vapor de água).</w:t>
      </w:r>
    </w:p>
    <w:p w:rsidR="00000000" w:rsidDel="00000000" w:rsidP="00000000" w:rsidRDefault="00000000" w:rsidRPr="00000000" w14:paraId="00000142">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(adaptado): https://brasilescola.uol.com.br/biologia/ciclo-agua.htm. Acesso em: 21 maio 2021.</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O ciclo </w:t>
      </w:r>
      <w:r w:rsidDel="00000000" w:rsidR="00000000" w:rsidRPr="00000000">
        <w:rPr>
          <w:rFonts w:ascii="Arial" w:cs="Arial" w:eastAsia="Arial" w:hAnsi="Arial"/>
          <w:sz w:val="22"/>
          <w:szCs w:val="22"/>
          <w:rtl w:val="0"/>
        </w:rPr>
        <w:t xml:space="preserve">hidrológico ocorre</w:t>
      </w:r>
      <w:r w:rsidDel="00000000" w:rsidR="00000000" w:rsidRPr="00000000">
        <w:rPr>
          <w:rFonts w:ascii="Arial" w:cs="Arial" w:eastAsia="Arial" w:hAnsi="Arial"/>
          <w:color w:val="000000"/>
          <w:sz w:val="22"/>
          <w:szCs w:val="22"/>
          <w:rtl w:val="0"/>
        </w:rPr>
        <w:t xml:space="preserve"> por meio das mudanças dos estados físicos e da movimentação da água pelos seres vivos e pela dinâmica do/no ambiente. Conforme percebemos, quais são os fatores responsáveis para que o ciclo da água ocorra?</w:t>
      </w:r>
    </w:p>
    <w:p w:rsidR="00000000" w:rsidDel="00000000" w:rsidP="00000000" w:rsidRDefault="00000000" w:rsidRPr="00000000" w14:paraId="00000146">
      <w:pPr>
        <w:spacing w:after="0" w:line="240" w:lineRule="auto"/>
        <w:ind w:left="0" w:hanging="2"/>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 O texto retrata sobre a atuação da água em diferentes estados físicos no ciclo hidrológico. Quais são os estados físicos da água apresentados no texto?</w:t>
      </w:r>
    </w:p>
    <w:p w:rsidR="00000000" w:rsidDel="00000000" w:rsidP="00000000" w:rsidRDefault="00000000" w:rsidRPr="00000000" w14:paraId="00000149">
      <w:pPr>
        <w:spacing w:after="0" w:line="240" w:lineRule="auto"/>
        <w:ind w:left="0" w:hanging="2"/>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 Escreva os exemplos da água, nos diferentes estados físicos, </w:t>
      </w:r>
      <w:r w:rsidDel="00000000" w:rsidR="00000000" w:rsidRPr="00000000">
        <w:rPr>
          <w:rFonts w:ascii="Arial" w:cs="Arial" w:eastAsia="Arial" w:hAnsi="Arial"/>
          <w:sz w:val="22"/>
          <w:szCs w:val="22"/>
          <w:rtl w:val="0"/>
        </w:rPr>
        <w:t xml:space="preserve">que são encontrados</w:t>
      </w:r>
      <w:r w:rsidDel="00000000" w:rsidR="00000000" w:rsidRPr="00000000">
        <w:rPr>
          <w:rFonts w:ascii="Arial" w:cs="Arial" w:eastAsia="Arial" w:hAnsi="Arial"/>
          <w:color w:val="000000"/>
          <w:sz w:val="22"/>
          <w:szCs w:val="22"/>
          <w:rtl w:val="0"/>
        </w:rPr>
        <w:t xml:space="preserve"> na natureza e estão citados no texto.</w:t>
      </w:r>
    </w:p>
    <w:p w:rsidR="00000000" w:rsidDel="00000000" w:rsidP="00000000" w:rsidRDefault="00000000" w:rsidRPr="00000000" w14:paraId="0000014C">
      <w:pPr>
        <w:spacing w:after="0" w:line="240" w:lineRule="auto"/>
        <w:ind w:left="0" w:hanging="2"/>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 A tirinha, abaixo, faz uma sátira de um filme infantil, porém destaca a importância de um recurso essencial para os seres vivos e seu percurso cíclico. Com base na tirinha, associe as frases sequenciais da história com cada etapa do ciclo demonstrado e </w:t>
      </w:r>
      <w:r w:rsidDel="00000000" w:rsidR="00000000" w:rsidRPr="00000000">
        <w:rPr>
          <w:rFonts w:ascii="Arial" w:cs="Arial" w:eastAsia="Arial" w:hAnsi="Arial"/>
          <w:sz w:val="22"/>
          <w:szCs w:val="22"/>
          <w:rtl w:val="0"/>
        </w:rPr>
        <w:t xml:space="preserve">explique</w:t>
      </w:r>
      <w:r w:rsidDel="00000000" w:rsidR="00000000" w:rsidRPr="00000000">
        <w:rPr>
          <w:rFonts w:ascii="Arial" w:cs="Arial" w:eastAsia="Arial" w:hAnsi="Arial"/>
          <w:color w:val="000000"/>
          <w:sz w:val="22"/>
          <w:szCs w:val="22"/>
          <w:rtl w:val="0"/>
        </w:rPr>
        <w:t xml:space="preserve"> cada quadrinho.</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0" w:line="240" w:lineRule="auto"/>
        <w:ind w:left="0" w:hanging="2"/>
        <w:jc w:val="center"/>
        <w:rPr>
          <w:rFonts w:ascii="Arial" w:cs="Arial" w:eastAsia="Arial" w:hAnsi="Arial"/>
          <w:color w:val="000000"/>
        </w:rPr>
      </w:pPr>
      <w:r w:rsidDel="00000000" w:rsidR="00000000" w:rsidRPr="00000000">
        <w:rPr>
          <w:rFonts w:ascii="Arial" w:cs="Arial" w:eastAsia="Arial" w:hAnsi="Arial"/>
        </w:rPr>
        <w:drawing>
          <wp:inline distB="0" distT="0" distL="114300" distR="114300">
            <wp:extent cx="5969635" cy="2584450"/>
            <wp:effectExtent b="0" l="0" r="0" t="0"/>
            <wp:docPr id="1070"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5969635" cy="258445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https://www.humorcomciencia.com/tagtirinha/ciclo-da-agua/. Acesso em: 20 maio 2021.</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Leia o texto e observe o mapa sobre o percurso hidrológico dos rios voadores para resolver a</w:t>
      </w:r>
      <w:r w:rsidDel="00000000" w:rsidR="00000000" w:rsidRPr="00000000">
        <w:rPr>
          <w:rFonts w:ascii="Arial" w:cs="Arial" w:eastAsia="Arial" w:hAnsi="Arial"/>
          <w:b w:val="1"/>
          <w:sz w:val="22"/>
          <w:szCs w:val="22"/>
          <w:rtl w:val="0"/>
        </w:rPr>
        <w:t xml:space="preserve"> questão </w:t>
      </w:r>
      <w:r w:rsidDel="00000000" w:rsidR="00000000" w:rsidRPr="00000000">
        <w:rPr>
          <w:rFonts w:ascii="Arial" w:cs="Arial" w:eastAsia="Arial" w:hAnsi="Arial"/>
          <w:b w:val="1"/>
          <w:color w:val="000000"/>
          <w:sz w:val="22"/>
          <w:szCs w:val="22"/>
          <w:rtl w:val="0"/>
        </w:rPr>
        <w:t xml:space="preserve">3.</w:t>
      </w: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Os rios voadores são “cursos de água atmosféricos” formados por massas de ar carregadas de vapor de água, muitas vezes acompanhados por nuvens, e são propelidos pelos ventos. Essas correntes de ar invisíveis passam em cima das nossas cabeças carregando umidade da Bacia Amazônica para o Centro-Oeste, Sudeste e Sul do Brasil.</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https://riosvoadores.com.br/o-projeto/fenomeno-dos-rios-voadores/. Acesso em: 20 maio 2021.</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240" w:lineRule="auto"/>
        <w:ind w:left="0" w:hanging="2"/>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line="240" w:lineRule="auto"/>
        <w:ind w:left="0" w:hanging="2"/>
        <w:jc w:val="center"/>
        <w:rPr>
          <w:rFonts w:ascii="Arial" w:cs="Arial" w:eastAsia="Arial" w:hAnsi="Arial"/>
          <w:color w:val="000000"/>
          <w:sz w:val="24"/>
          <w:szCs w:val="24"/>
        </w:rPr>
      </w:pPr>
      <w:r w:rsidDel="00000000" w:rsidR="00000000" w:rsidRPr="00000000">
        <w:rPr>
          <w:rFonts w:ascii="Arial" w:cs="Arial" w:eastAsia="Arial" w:hAnsi="Arial"/>
        </w:rPr>
        <w:drawing>
          <wp:inline distB="0" distT="0" distL="114300" distR="114300">
            <wp:extent cx="4003040" cy="3487420"/>
            <wp:effectExtent b="0" l="0" r="0" t="0"/>
            <wp:docPr id="1071"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4003040" cy="348742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https://www.researchgate.net/figure/Figura-8-Desmatamento-na-Amazonia-afeta-a-dinamica-dos-rios-voadores-Fonte_fig8_316837789. Acesso em: 20 maio 2021.</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 Descreva resumidamente o que ocorre em cada etapa </w:t>
      </w:r>
      <w:r w:rsidDel="00000000" w:rsidR="00000000" w:rsidRPr="00000000">
        <w:rPr>
          <w:rFonts w:ascii="Arial" w:cs="Arial" w:eastAsia="Arial" w:hAnsi="Arial"/>
          <w:sz w:val="22"/>
          <w:szCs w:val="22"/>
          <w:rtl w:val="0"/>
        </w:rPr>
        <w:t xml:space="preserve">numerada</w:t>
      </w:r>
      <w:r w:rsidDel="00000000" w:rsidR="00000000" w:rsidRPr="00000000">
        <w:rPr>
          <w:rFonts w:ascii="Arial" w:cs="Arial" w:eastAsia="Arial" w:hAnsi="Arial"/>
          <w:color w:val="000000"/>
          <w:sz w:val="22"/>
          <w:szCs w:val="22"/>
          <w:rtl w:val="0"/>
        </w:rPr>
        <w:t xml:space="preserve"> que simboliza o trajeto dos rios voadores.</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tl w:val="0"/>
        </w:rPr>
      </w:r>
    </w:p>
    <w:tbl>
      <w:tblPr>
        <w:tblStyle w:val="Table1"/>
        <w:tblW w:w="10890.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65"/>
        <w:gridCol w:w="10125"/>
        <w:tblGridChange w:id="0">
          <w:tblGrid>
            <w:gridCol w:w="765"/>
            <w:gridCol w:w="10125"/>
          </w:tblGrid>
        </w:tblGridChange>
      </w:tblGrid>
      <w:tr>
        <w:trPr>
          <w:tblHeader w:val="0"/>
        </w:trPr>
        <w:tc>
          <w:tcPr>
            <w:tcMar>
              <w:top w:w="100.0" w:type="dxa"/>
              <w:left w:w="100.0" w:type="dxa"/>
              <w:bottom w:w="100.0" w:type="dxa"/>
              <w:right w:w="100.0" w:type="dxa"/>
            </w:tcMar>
          </w:tcPr>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spacing w:after="0" w:line="240"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tcMar>
              <w:top w:w="100.0" w:type="dxa"/>
              <w:left w:w="100.0" w:type="dxa"/>
              <w:bottom w:w="100.0" w:type="dxa"/>
              <w:right w:w="100.0" w:type="dxa"/>
            </w:tcMar>
          </w:tcPr>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spacing w:after="0" w:line="240"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spacing w:after="0" w:line="240"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spacing w:after="0" w:line="240" w:lineRule="auto"/>
              <w:ind w:left="0" w:hanging="2"/>
              <w:rPr>
                <w:rFonts w:ascii="Arial" w:cs="Arial" w:eastAsia="Arial" w:hAnsi="Arial"/>
                <w:sz w:val="22"/>
                <w:szCs w:val="22"/>
              </w:rPr>
            </w:pPr>
            <w:r w:rsidDel="00000000" w:rsidR="00000000" w:rsidRPr="00000000">
              <w:rPr>
                <w:rtl w:val="0"/>
              </w:rPr>
            </w:r>
          </w:p>
        </w:tc>
      </w:tr>
      <w:tr>
        <w:trPr>
          <w:tblHeader w:val="0"/>
        </w:trPr>
        <w:tc>
          <w:tcPr>
            <w:tcMar>
              <w:top w:w="100.0" w:type="dxa"/>
              <w:left w:w="100.0" w:type="dxa"/>
              <w:bottom w:w="100.0" w:type="dxa"/>
              <w:right w:w="100.0" w:type="dxa"/>
            </w:tcMar>
          </w:tcPr>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spacing w:after="0" w:line="240"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tcMar>
              <w:top w:w="100.0" w:type="dxa"/>
              <w:left w:w="100.0" w:type="dxa"/>
              <w:bottom w:w="100.0" w:type="dxa"/>
              <w:right w:w="100.0" w:type="dxa"/>
            </w:tcMar>
          </w:tcPr>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spacing w:after="0" w:line="240"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spacing w:after="0" w:line="240"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spacing w:after="0" w:line="240" w:lineRule="auto"/>
              <w:ind w:left="0" w:hanging="2"/>
              <w:rPr>
                <w:rFonts w:ascii="Arial" w:cs="Arial" w:eastAsia="Arial" w:hAnsi="Arial"/>
                <w:sz w:val="22"/>
                <w:szCs w:val="22"/>
              </w:rPr>
            </w:pPr>
            <w:r w:rsidDel="00000000" w:rsidR="00000000" w:rsidRPr="00000000">
              <w:rPr>
                <w:rtl w:val="0"/>
              </w:rPr>
            </w:r>
          </w:p>
        </w:tc>
      </w:tr>
      <w:tr>
        <w:trPr>
          <w:tblHeader w:val="0"/>
        </w:trPr>
        <w:tc>
          <w:tcPr>
            <w:tcMar>
              <w:top w:w="100.0" w:type="dxa"/>
              <w:left w:w="100.0" w:type="dxa"/>
              <w:bottom w:w="100.0" w:type="dxa"/>
              <w:right w:w="100.0" w:type="dxa"/>
            </w:tcMar>
          </w:tcPr>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spacing w:after="0" w:line="240"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Mar>
              <w:top w:w="100.0" w:type="dxa"/>
              <w:left w:w="100.0" w:type="dxa"/>
              <w:bottom w:w="100.0" w:type="dxa"/>
              <w:right w:w="100.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spacing w:after="0" w:line="240"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spacing w:after="0" w:line="240"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pacing w:after="0" w:line="240" w:lineRule="auto"/>
              <w:ind w:left="0" w:hanging="2"/>
              <w:rPr>
                <w:rFonts w:ascii="Arial" w:cs="Arial" w:eastAsia="Arial" w:hAnsi="Arial"/>
                <w:sz w:val="22"/>
                <w:szCs w:val="22"/>
              </w:rPr>
            </w:pPr>
            <w:r w:rsidDel="00000000" w:rsidR="00000000" w:rsidRPr="00000000">
              <w:rPr>
                <w:rtl w:val="0"/>
              </w:rPr>
            </w:r>
          </w:p>
        </w:tc>
      </w:tr>
      <w:tr>
        <w:trPr>
          <w:tblHeader w:val="0"/>
        </w:trPr>
        <w:tc>
          <w:tcPr>
            <w:tcMar>
              <w:top w:w="100.0" w:type="dxa"/>
              <w:left w:w="100.0" w:type="dxa"/>
              <w:bottom w:w="100.0" w:type="dxa"/>
              <w:right w:w="100.0" w:type="dxa"/>
            </w:tcMar>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spacing w:after="0" w:line="240"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Mar>
              <w:top w:w="100.0" w:type="dxa"/>
              <w:left w:w="100.0" w:type="dxa"/>
              <w:bottom w:w="100.0" w:type="dxa"/>
              <w:right w:w="100.0" w:type="dxa"/>
            </w:tcMar>
          </w:tcPr>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spacing w:after="0" w:line="240"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spacing w:after="0" w:line="240"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spacing w:after="0" w:line="240" w:lineRule="auto"/>
              <w:ind w:left="0" w:hanging="2"/>
              <w:rPr>
                <w:rFonts w:ascii="Arial" w:cs="Arial" w:eastAsia="Arial" w:hAnsi="Arial"/>
                <w:sz w:val="22"/>
                <w:szCs w:val="22"/>
              </w:rPr>
            </w:pPr>
            <w:r w:rsidDel="00000000" w:rsidR="00000000" w:rsidRPr="00000000">
              <w:rPr>
                <w:rtl w:val="0"/>
              </w:rPr>
            </w:r>
          </w:p>
        </w:tc>
      </w:tr>
      <w:tr>
        <w:trPr>
          <w:tblHeader w:val="0"/>
        </w:trPr>
        <w:tc>
          <w:tcPr>
            <w:tcMar>
              <w:top w:w="100.0" w:type="dxa"/>
              <w:left w:w="100.0" w:type="dxa"/>
              <w:bottom w:w="100.0" w:type="dxa"/>
              <w:right w:w="100.0" w:type="dxa"/>
            </w:tcMar>
          </w:tcPr>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spacing w:after="0" w:line="240"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Mar>
              <w:top w:w="100.0" w:type="dxa"/>
              <w:left w:w="100.0" w:type="dxa"/>
              <w:bottom w:w="100.0" w:type="dxa"/>
              <w:right w:w="100.0" w:type="dxa"/>
            </w:tcMar>
          </w:tcPr>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spacing w:after="0" w:line="240"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spacing w:after="0" w:line="240"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spacing w:after="0" w:line="240" w:lineRule="auto"/>
              <w:ind w:left="0" w:hanging="2"/>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75">
      <w:pPr>
        <w:spacing w:after="0" w:line="240" w:lineRule="auto"/>
        <w:ind w:left="0" w:firstLine="0"/>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176">
      <w:pP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7">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Observe a historinha em quadrinhos, do Horácio, sobre o ciclo e as mudanças de estados físicos da água, e responda às questões a, b e c.</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line="240" w:lineRule="auto"/>
        <w:ind w:left="0" w:hanging="2"/>
        <w:jc w:val="center"/>
        <w:rPr>
          <w:rFonts w:ascii="Arial" w:cs="Arial" w:eastAsia="Arial" w:hAnsi="Arial"/>
          <w:color w:val="000000"/>
        </w:rPr>
      </w:pPr>
      <w:r w:rsidDel="00000000" w:rsidR="00000000" w:rsidRPr="00000000">
        <w:rPr>
          <w:rFonts w:ascii="Arial" w:cs="Arial" w:eastAsia="Arial" w:hAnsi="Arial"/>
        </w:rPr>
        <w:drawing>
          <wp:inline distB="0" distT="0" distL="114300" distR="114300">
            <wp:extent cx="5440680" cy="6703060"/>
            <wp:effectExtent b="0" l="0" r="0" t="0"/>
            <wp:docPr id="1073" name="image25.png"/>
            <a:graphic>
              <a:graphicData uri="http://schemas.openxmlformats.org/drawingml/2006/picture">
                <pic:pic>
                  <pic:nvPicPr>
                    <pic:cNvPr id="0" name="image25.png"/>
                    <pic:cNvPicPr preferRelativeResize="0"/>
                  </pic:nvPicPr>
                  <pic:blipFill>
                    <a:blip r:embed="rId20"/>
                    <a:srcRect b="0" l="0" r="0" t="0"/>
                    <a:stretch>
                      <a:fillRect/>
                    </a:stretch>
                  </pic:blipFill>
                  <pic:spPr>
                    <a:xfrm>
                      <a:off x="0" y="0"/>
                      <a:ext cx="5440680" cy="670306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rPr>
      </w:pPr>
      <w:r w:rsidDel="00000000" w:rsidR="00000000" w:rsidRPr="00000000">
        <w:rPr>
          <w:rFonts w:ascii="Arial" w:cs="Arial" w:eastAsia="Arial" w:hAnsi="Arial"/>
          <w:color w:val="000000"/>
          <w:sz w:val="16"/>
          <w:szCs w:val="16"/>
          <w:rtl w:val="0"/>
        </w:rPr>
        <w:t xml:space="preserve">Fonte: https://br.pinterest.com/pin/311170655494791195/. Acesso em: 21 maio 2021</w:t>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a) Horácio faz menção à água, chamando-a de “velha água”, podendo ser dura e fria. O que ele quer dizer com essa afirmação?</w:t>
      </w: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 Horácio demonstra uma mudança no estado físico da água, ao afirmar: </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Mas basta um pouco de calor.</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 Ela pode ser suave, tépida e gostosa.</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 Observando o quadrinho em questão, que mudança de estado físico ocorreu com a água e em qual estado físico ela se encontra?</w:t>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 </w:t>
      </w:r>
      <w:r w:rsidDel="00000000" w:rsidR="00000000" w:rsidRPr="00000000">
        <w:rPr>
          <w:rFonts w:ascii="Arial" w:cs="Arial" w:eastAsia="Arial" w:hAnsi="Arial"/>
          <w:sz w:val="22"/>
          <w:szCs w:val="22"/>
          <w:rtl w:val="0"/>
        </w:rPr>
        <w:t xml:space="preserve">Em q</w:t>
      </w:r>
      <w:r w:rsidDel="00000000" w:rsidR="00000000" w:rsidRPr="00000000">
        <w:rPr>
          <w:rFonts w:ascii="Arial" w:cs="Arial" w:eastAsia="Arial" w:hAnsi="Arial"/>
          <w:color w:val="000000"/>
          <w:sz w:val="22"/>
          <w:szCs w:val="22"/>
          <w:rtl w:val="0"/>
        </w:rPr>
        <w:t xml:space="preserve">ual afirmação feita por Horácio pode-se perceber a importância da água para todos os seres vivos? E por que ele associa a água com a presença de vida?</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Observe o ciclo urbano da água e responda à questão 5.</w:t>
      </w: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água urbana difere-se por apresentar um percurso diferente do ciclo natural, em decorrência </w:t>
      </w:r>
      <w:r w:rsidDel="00000000" w:rsidR="00000000" w:rsidRPr="00000000">
        <w:rPr>
          <w:rFonts w:ascii="Arial" w:cs="Arial" w:eastAsia="Arial" w:hAnsi="Arial"/>
          <w:sz w:val="22"/>
          <w:szCs w:val="22"/>
          <w:rtl w:val="0"/>
        </w:rPr>
        <w:t xml:space="preserve">de </w:t>
      </w:r>
      <w:r w:rsidDel="00000000" w:rsidR="00000000" w:rsidRPr="00000000">
        <w:rPr>
          <w:rFonts w:ascii="Arial" w:cs="Arial" w:eastAsia="Arial" w:hAnsi="Arial"/>
          <w:color w:val="000000"/>
          <w:sz w:val="22"/>
          <w:szCs w:val="22"/>
          <w:rtl w:val="0"/>
        </w:rPr>
        <w:t xml:space="preserve">suas características e necessidades da população existentes nas cidades.</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0" w:line="240" w:lineRule="auto"/>
        <w:ind w:left="0" w:hanging="2"/>
        <w:jc w:val="center"/>
        <w:rPr>
          <w:rFonts w:ascii="Arial" w:cs="Arial" w:eastAsia="Arial" w:hAnsi="Arial"/>
          <w:color w:val="000000"/>
        </w:rPr>
      </w:pPr>
      <w:r w:rsidDel="00000000" w:rsidR="00000000" w:rsidRPr="00000000">
        <w:rPr>
          <w:rFonts w:ascii="Arial" w:cs="Arial" w:eastAsia="Arial" w:hAnsi="Arial"/>
        </w:rPr>
        <w:drawing>
          <wp:inline distB="0" distT="0" distL="114300" distR="114300">
            <wp:extent cx="5061585" cy="4901924"/>
            <wp:effectExtent b="0" l="0" r="0" t="0"/>
            <wp:docPr id="1074"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5061585" cy="4901924"/>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(adaptado): https://www.engenhariaeconstrucao.com/2017/09/ciclo-urbano-agua.html. Acesso em: 21 maio 2021.</w:t>
      </w:r>
    </w:p>
    <w:p w:rsidR="00000000" w:rsidDel="00000000" w:rsidP="00000000" w:rsidRDefault="00000000" w:rsidRPr="00000000" w14:paraId="0000018C">
      <w:pPr>
        <w:shd w:fill="ffffff" w:val="clear"/>
        <w:spacing w:after="0"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8D">
      <w:pPr>
        <w:shd w:fill="ffffff" w:val="clea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5. O ciclo urbano da água é a trajetória que ela realiza para o consumo humano. Esse trajeto possui várias etapas, cujo principal objetivo é garantir o abastecimento à população. Desse modo, descreva como ocorre o ciclo urbano da água.</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F">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Analise os gráficos, responda às questões a e b.</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demanda por uso de água no Brasil é crescente, com aumento estimado de aproximadamente 80% no total retirado de água nas últimas duas décadas. A previsão é de que, até 2030, a retirada aumente 23%. O histórico da evolução dos usos da água está diretamente relacionado ao desenvolvimento econômico e ao processo de urbanização do país. </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222222"/>
          <w:sz w:val="22"/>
          <w:szCs w:val="22"/>
        </w:rPr>
      </w:pPr>
      <w:r w:rsidDel="00000000" w:rsidR="00000000" w:rsidRPr="00000000">
        <w:rPr>
          <w:rFonts w:ascii="Arial" w:cs="Arial" w:eastAsia="Arial" w:hAnsi="Arial"/>
          <w:b w:val="1"/>
          <w:color w:val="222222"/>
          <w:sz w:val="22"/>
          <w:szCs w:val="22"/>
          <w:highlight w:val="white"/>
          <w:rtl w:val="0"/>
        </w:rPr>
        <w:t xml:space="preserve">Levantamento da Agência Nacional de Águas (ANA) aponta perspectiva de aumento do uso de água no Brasil até 2030</w:t>
      </w: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0" w:line="240" w:lineRule="auto"/>
        <w:ind w:left="0" w:hanging="2"/>
        <w:jc w:val="center"/>
        <w:rPr>
          <w:rFonts w:ascii="Arial" w:cs="Arial" w:eastAsia="Arial" w:hAnsi="Arial"/>
          <w:color w:val="000000"/>
        </w:rPr>
      </w:pPr>
      <w:r w:rsidDel="00000000" w:rsidR="00000000" w:rsidRPr="00000000">
        <w:rPr>
          <w:rFonts w:ascii="Arial" w:cs="Arial" w:eastAsia="Arial" w:hAnsi="Arial"/>
        </w:rPr>
        <w:drawing>
          <wp:inline distB="0" distT="0" distL="114300" distR="114300">
            <wp:extent cx="5036069" cy="2568781"/>
            <wp:effectExtent b="0" l="0" r="0" t="0"/>
            <wp:docPr id="1075" name="image18.jpg"/>
            <a:graphic>
              <a:graphicData uri="http://schemas.openxmlformats.org/drawingml/2006/picture">
                <pic:pic>
                  <pic:nvPicPr>
                    <pic:cNvPr id="0" name="image18.jpg"/>
                    <pic:cNvPicPr preferRelativeResize="0"/>
                  </pic:nvPicPr>
                  <pic:blipFill>
                    <a:blip r:embed="rId22"/>
                    <a:srcRect b="0" l="0" r="0" t="0"/>
                    <a:stretch>
                      <a:fillRect/>
                    </a:stretch>
                  </pic:blipFill>
                  <pic:spPr>
                    <a:xfrm>
                      <a:off x="0" y="0"/>
                      <a:ext cx="5036069" cy="2568781"/>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after="0" w:line="240" w:lineRule="auto"/>
        <w:ind w:left="0" w:hanging="2"/>
        <w:jc w:val="center"/>
        <w:rPr>
          <w:rFonts w:ascii="Arial" w:cs="Arial" w:eastAsia="Arial" w:hAnsi="Arial"/>
        </w:rPr>
      </w:pPr>
      <w:r w:rsidDel="00000000" w:rsidR="00000000" w:rsidRPr="00000000">
        <w:rPr>
          <w:rFonts w:ascii="Arial" w:cs="Arial" w:eastAsia="Arial" w:hAnsi="Arial"/>
        </w:rPr>
        <w:drawing>
          <wp:inline distB="0" distT="0" distL="114300" distR="114300">
            <wp:extent cx="6372225" cy="2226768"/>
            <wp:effectExtent b="0" l="0" r="0" t="0"/>
            <wp:docPr id="1076" name="image21.jpg"/>
            <a:graphic>
              <a:graphicData uri="http://schemas.openxmlformats.org/drawingml/2006/picture">
                <pic:pic>
                  <pic:nvPicPr>
                    <pic:cNvPr id="0" name="image21.jpg"/>
                    <pic:cNvPicPr preferRelativeResize="0"/>
                  </pic:nvPicPr>
                  <pic:blipFill>
                    <a:blip r:embed="rId23"/>
                    <a:srcRect b="0" l="0" r="0" t="0"/>
                    <a:stretch>
                      <a:fillRect/>
                    </a:stretch>
                  </pic:blipFill>
                  <pic:spPr>
                    <a:xfrm>
                      <a:off x="0" y="0"/>
                      <a:ext cx="6372225" cy="2226768"/>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w:t>
      </w:r>
      <w:r w:rsidDel="00000000" w:rsidR="00000000" w:rsidRPr="00000000">
        <w:rPr>
          <w:rFonts w:ascii="Arial" w:cs="Arial" w:eastAsia="Arial" w:hAnsi="Arial"/>
          <w:b w:val="1"/>
          <w:color w:val="000000"/>
          <w:sz w:val="16"/>
          <w:szCs w:val="16"/>
          <w:rtl w:val="0"/>
        </w:rPr>
        <w:t xml:space="preserve"> </w:t>
      </w:r>
      <w:r w:rsidDel="00000000" w:rsidR="00000000" w:rsidRPr="00000000">
        <w:rPr>
          <w:rFonts w:ascii="Arial" w:cs="Arial" w:eastAsia="Arial" w:hAnsi="Arial"/>
          <w:color w:val="000000"/>
          <w:sz w:val="16"/>
          <w:szCs w:val="16"/>
          <w:rtl w:val="0"/>
        </w:rPr>
        <w:t xml:space="preserve">ANA</w:t>
      </w:r>
      <w:r w:rsidDel="00000000" w:rsidR="00000000" w:rsidRPr="00000000">
        <w:rPr>
          <w:rFonts w:ascii="Arial" w:cs="Arial" w:eastAsia="Arial" w:hAnsi="Arial"/>
          <w:b w:val="1"/>
          <w:color w:val="000000"/>
          <w:sz w:val="16"/>
          <w:szCs w:val="16"/>
          <w:rtl w:val="0"/>
        </w:rPr>
        <w:t xml:space="preserve">, </w:t>
      </w:r>
      <w:r w:rsidDel="00000000" w:rsidR="00000000" w:rsidRPr="00000000">
        <w:rPr>
          <w:rFonts w:ascii="Arial" w:cs="Arial" w:eastAsia="Arial" w:hAnsi="Arial"/>
          <w:color w:val="000000"/>
          <w:sz w:val="16"/>
          <w:szCs w:val="16"/>
          <w:rtl w:val="0"/>
        </w:rPr>
        <w:t xml:space="preserve">2019.</w:t>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https://www.ana.gov.br/noticias/estudo-da-ana-aponta-perspectiva-de-aumento-do-uso-de-agua-no-brasil-ate-2030. Acesso em: 23 maio 2021; Fonte: http://conjuntura.ana.gov.br/static/media/Capitulo3.696721ba.pdf. Acesso em: 24 maio 2021.</w:t>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0"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Qual atividade é a principal responsável pelo uso da água?</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 Se analisarmos o consumo da água dos gráficos nos diferentes setores da sociedade, constataremos que não é o consumo residencial que consome água em maior quantidade.</w:t>
      </w:r>
      <w:r w:rsidDel="00000000" w:rsidR="00000000" w:rsidRPr="00000000">
        <w:rPr>
          <w:rFonts w:ascii="Raleway" w:cs="Raleway" w:eastAsia="Raleway" w:hAnsi="Raleway"/>
          <w:color w:val="000000"/>
          <w:sz w:val="22"/>
          <w:szCs w:val="22"/>
          <w:highlight w:val="white"/>
          <w:rtl w:val="0"/>
        </w:rPr>
        <w:t xml:space="preserve"> </w:t>
      </w:r>
      <w:r w:rsidDel="00000000" w:rsidR="00000000" w:rsidRPr="00000000">
        <w:rPr>
          <w:rFonts w:ascii="Arial" w:cs="Arial" w:eastAsia="Arial" w:hAnsi="Arial"/>
          <w:color w:val="000000"/>
          <w:sz w:val="22"/>
          <w:szCs w:val="22"/>
          <w:highlight w:val="white"/>
          <w:rtl w:val="0"/>
        </w:rPr>
        <w:t xml:space="preserve">Isso significa que as medidas de economia da água atingem muito pouco o espaço rural</w:t>
      </w:r>
      <w:r w:rsidDel="00000000" w:rsidR="00000000" w:rsidRPr="00000000">
        <w:rPr>
          <w:rFonts w:ascii="Arial" w:cs="Arial" w:eastAsia="Arial" w:hAnsi="Arial"/>
          <w:sz w:val="22"/>
          <w:szCs w:val="22"/>
          <w:rtl w:val="0"/>
        </w:rPr>
        <w:t xml:space="preserve">, além disso, esse setor é o que mais desperdiça água. Escreva quais medidas poderiam ser adotadas para os espaços rurais?</w:t>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7.</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Leia o texto e responda </w:t>
      </w:r>
      <w:r w:rsidDel="00000000" w:rsidR="00000000" w:rsidRPr="00000000">
        <w:rPr>
          <w:rFonts w:ascii="Arial" w:cs="Arial" w:eastAsia="Arial" w:hAnsi="Arial"/>
          <w:sz w:val="22"/>
          <w:szCs w:val="22"/>
          <w:rtl w:val="0"/>
        </w:rPr>
        <w:t xml:space="preserve">às questões a, b e c.</w:t>
      </w: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mistura é a união de duas ou mais substâncias diferentes, elas podem ser classificadas em homogêneas e heterogêneas. As homogêneas são aquelas que apresentam uma única fase, ou seja, são monofásicas, ou seja, toda sua extensão possui um único aspecto. Alguns exemplos são as misturas de água com sal, dentre outras. Já as misturas heterogêneas são aquelas que apresentam duas ou mais fases, ou seja</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 sistema polifásico. Seus componentes podem ser distinguidos por meio da observação visual, seja a olho nu ou com um microscópio. Água e areia, ou água e óleo, são alguns exemplos de misturas </w:t>
      </w:r>
      <w:r w:rsidDel="00000000" w:rsidR="00000000" w:rsidRPr="00000000">
        <w:rPr>
          <w:rFonts w:ascii="Arial" w:cs="Arial" w:eastAsia="Arial" w:hAnsi="Arial"/>
          <w:sz w:val="22"/>
          <w:szCs w:val="22"/>
          <w:rtl w:val="0"/>
        </w:rPr>
        <w:t xml:space="preserve">heterogêneas.</w:t>
      </w: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https://www.sjc.sp.gov.br/media/113400/6oano_experiencias.pdf. Acesso em: 25 maio 2021.</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 texto faz uma abordagem sobre os tipos de mistura. Com base nos conhecimentos propostos, responda aos questionamentos sobre o café.</w:t>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0" w:line="240" w:lineRule="auto"/>
        <w:ind w:left="0" w:hanging="2"/>
        <w:jc w:val="center"/>
        <w:rPr>
          <w:rFonts w:ascii="Arial" w:cs="Arial" w:eastAsia="Arial" w:hAnsi="Arial"/>
          <w:color w:val="000000"/>
        </w:rPr>
      </w:pPr>
      <w:r w:rsidDel="00000000" w:rsidR="00000000" w:rsidRPr="00000000">
        <w:rPr/>
        <w:drawing>
          <wp:inline distB="0" distT="0" distL="114300" distR="114300">
            <wp:extent cx="3507105" cy="2339975"/>
            <wp:effectExtent b="0" l="0" r="0" t="0"/>
            <wp:docPr id="1077" name="image22.jpg"/>
            <a:graphic>
              <a:graphicData uri="http://schemas.openxmlformats.org/drawingml/2006/picture">
                <pic:pic>
                  <pic:nvPicPr>
                    <pic:cNvPr id="0" name="image22.jpg"/>
                    <pic:cNvPicPr preferRelativeResize="0"/>
                  </pic:nvPicPr>
                  <pic:blipFill>
                    <a:blip r:embed="rId24"/>
                    <a:srcRect b="0" l="0" r="0" t="0"/>
                    <a:stretch>
                      <a:fillRect/>
                    </a:stretch>
                  </pic:blipFill>
                  <pic:spPr>
                    <a:xfrm>
                      <a:off x="0" y="0"/>
                      <a:ext cx="3507105" cy="2339975"/>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https://exame.com/tecnologia/tomar-de-3-a-4-xicaras-de-cafe-por-dia-pode-prevenir-infarto/. Acesso em: 01 maio 2021.</w:t>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0" w:line="240" w:lineRule="auto"/>
        <w:ind w:left="0" w:hanging="2"/>
        <w:jc w:val="righ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O </w:t>
      </w:r>
      <w:r w:rsidDel="00000000" w:rsidR="00000000" w:rsidRPr="00000000">
        <w:rPr>
          <w:rFonts w:ascii="Arial" w:cs="Arial" w:eastAsia="Arial" w:hAnsi="Arial"/>
          <w:sz w:val="22"/>
          <w:szCs w:val="22"/>
          <w:rtl w:val="0"/>
        </w:rPr>
        <w:t xml:space="preserve">café é</w:t>
      </w:r>
      <w:r w:rsidDel="00000000" w:rsidR="00000000" w:rsidRPr="00000000">
        <w:rPr>
          <w:rFonts w:ascii="Arial" w:cs="Arial" w:eastAsia="Arial" w:hAnsi="Arial"/>
          <w:color w:val="000000"/>
          <w:sz w:val="22"/>
          <w:szCs w:val="22"/>
          <w:rtl w:val="0"/>
        </w:rPr>
        <w:t xml:space="preserve"> um líquido comum utilizado por muitos brasileiros. Que tipo de mistura seria o café que tomamos da garrafa? Justifique.</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 Ainda sobre o café, se adicionarmos 3 gotas de adoçante nele, que tipo de mistura obteremos? Justifique.</w:t>
      </w:r>
    </w:p>
    <w:p w:rsidR="00000000" w:rsidDel="00000000" w:rsidP="00000000" w:rsidRDefault="00000000" w:rsidRPr="00000000" w14:paraId="000001B2">
      <w:pP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B3">
      <w:pP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 E se ao invés de colocarmos adoçante, adicionarmos açúcar (4 colheres de sopa) na xícara, que tipo de mistura poderemos obter?</w:t>
      </w:r>
    </w:p>
    <w:p w:rsidR="00000000" w:rsidDel="00000000" w:rsidP="00000000" w:rsidRDefault="00000000" w:rsidRPr="00000000" w14:paraId="000001B4">
      <w:pPr>
        <w:spacing w:after="0" w:line="24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5">
      <w:pP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6">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Observe a figura para responder às questões a, b e c.</w:t>
      </w:r>
    </w:p>
    <w:p w:rsidR="00000000" w:rsidDel="00000000" w:rsidP="00000000" w:rsidRDefault="00000000" w:rsidRPr="00000000" w14:paraId="000001B7">
      <w:pPr>
        <w:spacing w:after="0" w:line="24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8">
      <w:pPr>
        <w:spacing w:after="0" w:line="240" w:lineRule="auto"/>
        <w:ind w:left="0" w:hanging="2"/>
        <w:jc w:val="center"/>
        <w:rPr>
          <w:rFonts w:ascii="Arial" w:cs="Arial" w:eastAsia="Arial" w:hAnsi="Arial"/>
        </w:rPr>
      </w:pPr>
      <w:r w:rsidDel="00000000" w:rsidR="00000000" w:rsidRPr="00000000">
        <w:rPr/>
        <w:drawing>
          <wp:inline distB="0" distT="0" distL="0" distR="0">
            <wp:extent cx="4381500" cy="4133850"/>
            <wp:effectExtent b="0" l="0" r="0" t="0"/>
            <wp:docPr id="1078" name="image23.jpg"/>
            <a:graphic>
              <a:graphicData uri="http://schemas.openxmlformats.org/drawingml/2006/picture">
                <pic:pic>
                  <pic:nvPicPr>
                    <pic:cNvPr id="0" name="image23.jpg"/>
                    <pic:cNvPicPr preferRelativeResize="0"/>
                  </pic:nvPicPr>
                  <pic:blipFill>
                    <a:blip r:embed="rId25"/>
                    <a:srcRect b="0" l="0" r="0" t="0"/>
                    <a:stretch>
                      <a:fillRect/>
                    </a:stretch>
                  </pic:blipFill>
                  <pic:spPr>
                    <a:xfrm>
                      <a:off x="0" y="0"/>
                      <a:ext cx="4381500" cy="413385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spacing w:after="0" w:line="240" w:lineRule="auto"/>
        <w:ind w:left="0" w:hanging="2"/>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https://mosquito.saude.es.gov.br/Media/dengue/Arquivos/cartilha_acs_dengue_web.pdf. Acesso em: 26 maio 2021. </w:t>
      </w:r>
    </w:p>
    <w:p w:rsidR="00000000" w:rsidDel="00000000" w:rsidP="00000000" w:rsidRDefault="00000000" w:rsidRPr="00000000" w14:paraId="000001BA">
      <w:pPr>
        <w:spacing w:after="0" w:line="24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B">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A figura demonstra os estágios de desenvolvimento do mosquito </w:t>
      </w:r>
      <w:r w:rsidDel="00000000" w:rsidR="00000000" w:rsidRPr="00000000">
        <w:rPr>
          <w:rFonts w:ascii="Arial" w:cs="Arial" w:eastAsia="Arial" w:hAnsi="Arial"/>
          <w:i w:val="1"/>
          <w:sz w:val="22"/>
          <w:szCs w:val="22"/>
          <w:rtl w:val="0"/>
        </w:rPr>
        <w:t xml:space="preserve">Aedes aegypti. </w:t>
      </w:r>
      <w:r w:rsidDel="00000000" w:rsidR="00000000" w:rsidRPr="00000000">
        <w:rPr>
          <w:rFonts w:ascii="Arial" w:cs="Arial" w:eastAsia="Arial" w:hAnsi="Arial"/>
          <w:sz w:val="22"/>
          <w:szCs w:val="22"/>
          <w:rtl w:val="0"/>
        </w:rPr>
        <w:t xml:space="preserve">Das fases representadas, qual delas apresenta um tubo ou sifão respiratório curto?</w:t>
      </w:r>
    </w:p>
    <w:p w:rsidR="00000000" w:rsidDel="00000000" w:rsidP="00000000" w:rsidRDefault="00000000" w:rsidRPr="00000000" w14:paraId="000001BC">
      <w:pP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D">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 Observando ainda a figura, escreva qual fase apresenta um par de tubos respiratórios ou “trombetas” alongados, que atravessam a água e permitem a respiração?</w:t>
      </w:r>
    </w:p>
    <w:p w:rsidR="00000000" w:rsidDel="00000000" w:rsidP="00000000" w:rsidRDefault="00000000" w:rsidRPr="00000000" w14:paraId="000001BE">
      <w:pP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F">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 Atualmente, existem pesquisas que utilizam diversas formas de combate ao </w:t>
      </w:r>
      <w:r w:rsidDel="00000000" w:rsidR="00000000" w:rsidRPr="00000000">
        <w:rPr>
          <w:rFonts w:ascii="Arial" w:cs="Arial" w:eastAsia="Arial" w:hAnsi="Arial"/>
          <w:i w:val="1"/>
          <w:sz w:val="22"/>
          <w:szCs w:val="22"/>
          <w:rtl w:val="0"/>
        </w:rPr>
        <w:t xml:space="preserve">Aedes aegypti</w:t>
      </w:r>
      <w:r w:rsidDel="00000000" w:rsidR="00000000" w:rsidRPr="00000000">
        <w:rPr>
          <w:rFonts w:ascii="Arial" w:cs="Arial" w:eastAsia="Arial" w:hAnsi="Arial"/>
          <w:sz w:val="22"/>
          <w:szCs w:val="22"/>
          <w:rtl w:val="0"/>
        </w:rPr>
        <w:t xml:space="preserve">, dentre elas, o controle biológico que poderiam reduzir os danos ambientais, sem que fossem utilizados inseticidas destinados ao combate do mosquito. Diante disso, em Campo Grande, foi iniciado, em parceria com a Word Mosquito Program (WMP) e Fundação Osvaldo Cruz (FIOCRUZ), no ano de 2020, mais uma proposta de combate à dengue, por meio de controle biológico. Que método autossustentável é esse?</w:t>
      </w:r>
    </w:p>
    <w:p w:rsidR="00000000" w:rsidDel="00000000" w:rsidP="00000000" w:rsidRDefault="00000000" w:rsidRPr="00000000" w14:paraId="000001C0">
      <w:pP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1">
      <w:pP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2">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9. Leia o texto e responda às questões a e b.</w:t>
      </w:r>
    </w:p>
    <w:p w:rsidR="00000000" w:rsidDel="00000000" w:rsidP="00000000" w:rsidRDefault="00000000" w:rsidRPr="00000000" w14:paraId="000001C3">
      <w:pPr>
        <w:spacing w:after="0" w:line="24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4">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 risco de 400 mil casos, quarentena é hora de combater o </w:t>
      </w:r>
      <w:r w:rsidDel="00000000" w:rsidR="00000000" w:rsidRPr="00000000">
        <w:rPr>
          <w:rFonts w:ascii="Arial" w:cs="Arial" w:eastAsia="Arial" w:hAnsi="Arial"/>
          <w:b w:val="1"/>
          <w:i w:val="1"/>
          <w:sz w:val="22"/>
          <w:szCs w:val="22"/>
          <w:rtl w:val="0"/>
        </w:rPr>
        <w:t xml:space="preserve">Aedes</w:t>
      </w:r>
      <w:r w:rsidDel="00000000" w:rsidR="00000000" w:rsidRPr="00000000">
        <w:rPr>
          <w:rFonts w:ascii="Arial" w:cs="Arial" w:eastAsia="Arial" w:hAnsi="Arial"/>
          <w:b w:val="1"/>
          <w:sz w:val="22"/>
          <w:szCs w:val="22"/>
          <w:rtl w:val="0"/>
        </w:rPr>
        <w:t xml:space="preserve">, diz secretário</w:t>
      </w:r>
      <w:r w:rsidDel="00000000" w:rsidR="00000000" w:rsidRPr="00000000">
        <w:rPr>
          <w:rFonts w:ascii="Arial" w:cs="Arial" w:eastAsia="Arial" w:hAnsi="Arial"/>
          <w:sz w:val="22"/>
          <w:szCs w:val="22"/>
          <w:rtl w:val="0"/>
        </w:rPr>
        <w:t xml:space="preserve"> - (04/04/2020)</w:t>
      </w:r>
    </w:p>
    <w:p w:rsidR="00000000" w:rsidDel="00000000" w:rsidP="00000000" w:rsidRDefault="00000000" w:rsidRPr="00000000" w14:paraId="000001C5">
      <w:pP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6">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“É um número perverso”, disse Geraldo Rezende, em transmissão </w:t>
      </w:r>
      <w:r w:rsidDel="00000000" w:rsidR="00000000" w:rsidRPr="00000000">
        <w:rPr>
          <w:rFonts w:ascii="Arial" w:cs="Arial" w:eastAsia="Arial" w:hAnsi="Arial"/>
          <w:i w:val="1"/>
          <w:sz w:val="22"/>
          <w:szCs w:val="22"/>
          <w:rtl w:val="0"/>
        </w:rPr>
        <w:t xml:space="preserve">online</w:t>
      </w:r>
      <w:r w:rsidDel="00000000" w:rsidR="00000000" w:rsidRPr="00000000">
        <w:rPr>
          <w:rFonts w:ascii="Arial" w:cs="Arial" w:eastAsia="Arial" w:hAnsi="Arial"/>
          <w:sz w:val="22"/>
          <w:szCs w:val="22"/>
          <w:rtl w:val="0"/>
        </w:rPr>
        <w:t xml:space="preserve">, hoje, acrescentando que o período de quarentena também serve para que as famílias se atentem aos cuidados necessários para evitar a proliferação do mosquito </w:t>
      </w:r>
      <w:r w:rsidDel="00000000" w:rsidR="00000000" w:rsidRPr="00000000">
        <w:rPr>
          <w:rFonts w:ascii="Arial" w:cs="Arial" w:eastAsia="Arial" w:hAnsi="Arial"/>
          <w:i w:val="1"/>
          <w:sz w:val="22"/>
          <w:szCs w:val="22"/>
          <w:rtl w:val="0"/>
        </w:rPr>
        <w:t xml:space="preserve">Aedes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aegypti</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C7">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que fazer ficando em casa? Agora é hora de se debruçar no assunto que é motivo de muita preocupação, que é a dengue, vamos fazer na nossa casa a campanha Mosquito Zero”, disse o secretário, apresentando o mapa de MS.</w:t>
      </w:r>
    </w:p>
    <w:p w:rsidR="00000000" w:rsidDel="00000000" w:rsidP="00000000" w:rsidRDefault="00000000" w:rsidRPr="00000000" w14:paraId="000001C8">
      <w:pP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9">
      <w:pPr>
        <w:spacing w:after="0" w:line="240" w:lineRule="auto"/>
        <w:ind w:left="0" w:hanging="2"/>
        <w:jc w:val="center"/>
        <w:rPr>
          <w:rFonts w:ascii="Arial" w:cs="Arial" w:eastAsia="Arial" w:hAnsi="Arial"/>
        </w:rPr>
      </w:pPr>
      <w:r w:rsidDel="00000000" w:rsidR="00000000" w:rsidRPr="00000000">
        <w:rPr>
          <w:rFonts w:ascii="Arial" w:cs="Arial" w:eastAsia="Arial" w:hAnsi="Arial"/>
        </w:rPr>
        <w:drawing>
          <wp:inline distB="0" distT="0" distL="114300" distR="114300">
            <wp:extent cx="5129413" cy="4794850"/>
            <wp:effectExtent b="0" l="0" r="0" t="0"/>
            <wp:docPr id="1079" name="image26.png"/>
            <a:graphic>
              <a:graphicData uri="http://schemas.openxmlformats.org/drawingml/2006/picture">
                <pic:pic>
                  <pic:nvPicPr>
                    <pic:cNvPr id="0" name="image26.png"/>
                    <pic:cNvPicPr preferRelativeResize="0"/>
                  </pic:nvPicPr>
                  <pic:blipFill>
                    <a:blip r:embed="rId26"/>
                    <a:srcRect b="0" l="0" r="0" t="0"/>
                    <a:stretch>
                      <a:fillRect/>
                    </a:stretch>
                  </pic:blipFill>
                  <pic:spPr>
                    <a:xfrm>
                      <a:off x="0" y="0"/>
                      <a:ext cx="5129413" cy="479485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spacing w:after="0" w:line="240" w:lineRule="auto"/>
        <w:ind w:left="0" w:hanging="2"/>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(adaptado): https://www.campograndenews.com.br/brasil/cidades/com-risco-de-400-mil-casos-quarentena-e-hora-de-combater-aedes-diz-secretario. Acesso em: 26 maio 2021.</w:t>
      </w:r>
    </w:p>
    <w:p w:rsidR="00000000" w:rsidDel="00000000" w:rsidP="00000000" w:rsidRDefault="00000000" w:rsidRPr="00000000" w14:paraId="000001CB">
      <w:pPr>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CC">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O secretário estadual de Saúde de MS destaca: “vamos fazer na nossa casa a campanha Mosquito Zero”. Qual o significado desta recomendação?</w:t>
      </w:r>
    </w:p>
    <w:p w:rsidR="00000000" w:rsidDel="00000000" w:rsidP="00000000" w:rsidRDefault="00000000" w:rsidRPr="00000000" w14:paraId="000001CD">
      <w:pP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E">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 O mapa demonstra a incidência de dengue em Mato Grosso do Sul (MS). Na sua opinião, o que seria necessário para a redução da incidência de casos de dengue em nosso estado?</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1D0">
      <w:pPr>
        <w:spacing w:after="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10. A dengue é uma doença que requer da população vigilância constante sobre seus hábitos, como, por exemplo, descarte de resíduos sólidos e, por ser considerada um dos maiores problemas de saúde pública, devemos ter consciência dos problemas que pode causar à população. Sendo assim, diversas informações sobre prevenção chegam à população. Justifique qual seria o motivo da doença avançar tão facilmente todos os anos? </w:t>
      </w:r>
    </w:p>
    <w:p w:rsidR="00000000" w:rsidDel="00000000" w:rsidP="00000000" w:rsidRDefault="00000000" w:rsidRPr="00000000" w14:paraId="000001D1">
      <w:pP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2">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rtl w:val="0"/>
        </w:rPr>
        <w:t xml:space="preserve">1</w:t>
      </w:r>
      <w:r w:rsidDel="00000000" w:rsidR="00000000" w:rsidRPr="00000000">
        <w:rPr>
          <w:rFonts w:ascii="Arial" w:cs="Arial" w:eastAsia="Arial" w:hAnsi="Arial"/>
          <w:color w:val="000000"/>
          <w:sz w:val="22"/>
          <w:szCs w:val="22"/>
          <w:vertAlign w:val="baseline"/>
          <w:rtl w:val="0"/>
        </w:rPr>
        <w:t xml:space="preserve">1.  Observe a figura abaixo sobre o ciclo hidrológico e explique como ocorre cada processo que está demonstrado na imagem.</w:t>
      </w:r>
      <w:r w:rsidDel="00000000" w:rsidR="00000000" w:rsidRPr="00000000">
        <w:rPr>
          <w:rtl w:val="0"/>
        </w:rPr>
      </w:r>
    </w:p>
    <w:p w:rsidR="00000000" w:rsidDel="00000000" w:rsidP="00000000" w:rsidRDefault="00000000" w:rsidRPr="00000000" w14:paraId="000001D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D4">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Pr>
        <w:drawing>
          <wp:inline distB="0" distT="0" distL="0" distR="0">
            <wp:extent cx="4691380" cy="2822575"/>
            <wp:effectExtent b="0" l="0" r="0" t="0"/>
            <wp:docPr descr="https://lh4.googleusercontent.com/uYGFZ9VsstQ2ddFe_yN5aC4EyLZJUqgr9Yze4cUmO5dFYZKa6Z4L_ZwVvhh33X54MD7buktkkyOFSWI3669h611pWCJKo5Z33WAwtzgY9nbBCv4bOcbhiSTEuGMfSFux6j9vD7U" id="1080" name="image20.jpg"/>
            <a:graphic>
              <a:graphicData uri="http://schemas.openxmlformats.org/drawingml/2006/picture">
                <pic:pic>
                  <pic:nvPicPr>
                    <pic:cNvPr descr="https://lh4.googleusercontent.com/uYGFZ9VsstQ2ddFe_yN5aC4EyLZJUqgr9Yze4cUmO5dFYZKa6Z4L_ZwVvhh33X54MD7buktkkyOFSWI3669h611pWCJKo5Z33WAwtzgY9nbBCv4bOcbhiSTEuGMfSFux6j9vD7U" id="0" name="image20.jpg"/>
                    <pic:cNvPicPr preferRelativeResize="0"/>
                  </pic:nvPicPr>
                  <pic:blipFill>
                    <a:blip r:embed="rId27"/>
                    <a:srcRect b="0" l="0" r="0" t="0"/>
                    <a:stretch>
                      <a:fillRect/>
                    </a:stretch>
                  </pic:blipFill>
                  <pic:spPr>
                    <a:xfrm>
                      <a:off x="0" y="0"/>
                      <a:ext cx="4691380" cy="2822575"/>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D6">
      <w:pPr>
        <w:spacing w:after="0" w:line="240" w:lineRule="auto"/>
        <w:ind w:left="-2" w:hanging="2"/>
        <w:jc w:val="righ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16"/>
          <w:szCs w:val="16"/>
          <w:vertAlign w:val="baseline"/>
          <w:rtl w:val="0"/>
        </w:rPr>
        <w:t xml:space="preserve">Fonte: https://escolakids.uol.com.br/ciencias/o-ciclo-da-agua.htm. Acesso em: 23 maio 2021.</w:t>
      </w:r>
      <w:r w:rsidDel="00000000" w:rsidR="00000000" w:rsidRPr="00000000">
        <w:rPr>
          <w:rtl w:val="0"/>
        </w:rPr>
      </w:r>
    </w:p>
    <w:p w:rsidR="00000000" w:rsidDel="00000000" w:rsidP="00000000" w:rsidRDefault="00000000" w:rsidRPr="00000000" w14:paraId="000001D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D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D9">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Leia o texto e responda às questões 12 a 14.</w:t>
      </w:r>
      <w:r w:rsidDel="00000000" w:rsidR="00000000" w:rsidRPr="00000000">
        <w:rPr>
          <w:rtl w:val="0"/>
        </w:rPr>
      </w:r>
    </w:p>
    <w:p w:rsidR="00000000" w:rsidDel="00000000" w:rsidP="00000000" w:rsidRDefault="00000000" w:rsidRPr="00000000" w14:paraId="000001D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DB">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2"/>
          <w:szCs w:val="22"/>
          <w:vertAlign w:val="baseline"/>
          <w:rtl w:val="0"/>
        </w:rPr>
        <w:t xml:space="preserve">Rios voadores</w:t>
      </w:r>
      <w:r w:rsidDel="00000000" w:rsidR="00000000" w:rsidRPr="00000000">
        <w:rPr>
          <w:rtl w:val="0"/>
        </w:rPr>
      </w:r>
    </w:p>
    <w:p w:rsidR="00000000" w:rsidDel="00000000" w:rsidP="00000000" w:rsidRDefault="00000000" w:rsidRPr="00000000" w14:paraId="000001DC">
      <w:pPr>
        <w:shd w:fill="ffffff" w:val="clea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Sabe qual é o protagonista dessa história? As árvores!</w:t>
      </w:r>
      <w:r w:rsidDel="00000000" w:rsidR="00000000" w:rsidRPr="00000000">
        <w:rPr>
          <w:rtl w:val="0"/>
        </w:rPr>
      </w:r>
    </w:p>
    <w:p w:rsidR="00000000" w:rsidDel="00000000" w:rsidP="00000000" w:rsidRDefault="00000000" w:rsidRPr="00000000" w14:paraId="000001DD">
      <w:pPr>
        <w:shd w:fill="ffffff" w:val="clea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E como elas formam esses rios voadores? Transpirando!</w:t>
      </w:r>
      <w:r w:rsidDel="00000000" w:rsidR="00000000" w:rsidRPr="00000000">
        <w:rPr>
          <w:rtl w:val="0"/>
        </w:rPr>
      </w:r>
    </w:p>
    <w:p w:rsidR="00000000" w:rsidDel="00000000" w:rsidP="00000000" w:rsidRDefault="00000000" w:rsidRPr="00000000" w14:paraId="000001DE">
      <w:pPr>
        <w:shd w:fill="ffffff" w:val="clea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Sim, assim como nós, as árvores também transpiram. Em um dia de sol, uma única árvore de grande porte consegue bombear do solo para a atmosfera de 300 a 1000 litros (ou mais) de água por dia. Já tomando como referência a somatória de todas as árvores da Amazônia, essa conta sobe para 20 bilhões de toneladas de água por dia. É muita água! Chega a ser um rio de vapor maior que o rio Amazonas, e é responsável por despejar diariamente 17 bilhões de água doce no Oceano Atlântico. Com isso, a Amazônia funciona como uma bomba de água de proporções gigantescas.</w:t>
      </w:r>
      <w:r w:rsidDel="00000000" w:rsidR="00000000" w:rsidRPr="00000000">
        <w:rPr>
          <w:rtl w:val="0"/>
        </w:rPr>
      </w:r>
    </w:p>
    <w:p w:rsidR="00000000" w:rsidDel="00000000" w:rsidP="00000000" w:rsidRDefault="00000000" w:rsidRPr="00000000" w14:paraId="000001DF">
      <w:pPr>
        <w:shd w:fill="ffffff" w:val="clea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1E0">
      <w:pPr>
        <w:spacing w:after="0" w:line="240" w:lineRule="auto"/>
        <w:ind w:left="-2" w:hanging="2"/>
        <w:jc w:val="righ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16"/>
          <w:szCs w:val="16"/>
          <w:vertAlign w:val="baseline"/>
          <w:rtl w:val="0"/>
        </w:rPr>
        <w:t xml:space="preserve">Fonte: https://www.sustentahabilidade.com/rios-voadores-ha-muita-agua-sobre-nossas-cabecas/. Acesso em: 20 maio 2021.</w:t>
      </w:r>
      <w:r w:rsidDel="00000000" w:rsidR="00000000" w:rsidRPr="00000000">
        <w:rPr>
          <w:rtl w:val="0"/>
        </w:rPr>
      </w:r>
    </w:p>
    <w:p w:rsidR="00000000" w:rsidDel="00000000" w:rsidP="00000000" w:rsidRDefault="00000000" w:rsidRPr="00000000" w14:paraId="000001E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E2">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12. Qual problema ambiental pode afetar diretamente o ciclo dos rios voadores?</w:t>
      </w:r>
      <w:r w:rsidDel="00000000" w:rsidR="00000000" w:rsidRPr="00000000">
        <w:rPr>
          <w:rtl w:val="0"/>
        </w:rPr>
      </w:r>
    </w:p>
    <w:p w:rsidR="00000000" w:rsidDel="00000000" w:rsidP="00000000" w:rsidRDefault="00000000" w:rsidRPr="00000000" w14:paraId="000001E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E4">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13. Explique como as árvores contribuem com o ciclo hidrológico dos rios voadores.</w:t>
      </w:r>
      <w:r w:rsidDel="00000000" w:rsidR="00000000" w:rsidRPr="00000000">
        <w:rPr>
          <w:rtl w:val="0"/>
        </w:rPr>
      </w:r>
    </w:p>
    <w:p w:rsidR="00000000" w:rsidDel="00000000" w:rsidP="00000000" w:rsidRDefault="00000000" w:rsidRPr="00000000" w14:paraId="000001E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E6">
      <w:pPr>
        <w:spacing w:after="0" w:line="240" w:lineRule="auto"/>
        <w:ind w:left="0" w:firstLine="0"/>
        <w:jc w:val="both"/>
        <w:rPr>
          <w:rFonts w:ascii="Arial" w:cs="Arial" w:eastAsia="Arial" w:hAnsi="Arial"/>
          <w:b w:val="1"/>
          <w:color w:val="000000"/>
          <w:sz w:val="22"/>
          <w:szCs w:val="22"/>
          <w:vertAlign w:val="baseline"/>
        </w:rPr>
      </w:pPr>
      <w:r w:rsidDel="00000000" w:rsidR="00000000" w:rsidRPr="00000000">
        <w:rPr>
          <w:rtl w:val="0"/>
        </w:rPr>
      </w:r>
    </w:p>
    <w:p w:rsidR="00000000" w:rsidDel="00000000" w:rsidP="00000000" w:rsidRDefault="00000000" w:rsidRPr="00000000" w14:paraId="000001E7">
      <w:pPr>
        <w:spacing w:after="0" w:line="240" w:lineRule="auto"/>
        <w:ind w:left="-2" w:hanging="2"/>
        <w:jc w:val="both"/>
        <w:rPr>
          <w:rFonts w:ascii="Times New Roman" w:cs="Times New Roman" w:eastAsia="Times New Roman" w:hAnsi="Times New Roman"/>
          <w:b w:val="1"/>
          <w:sz w:val="24"/>
          <w:szCs w:val="24"/>
          <w:vertAlign w:val="baseline"/>
        </w:rPr>
      </w:pPr>
      <w:r w:rsidDel="00000000" w:rsidR="00000000" w:rsidRPr="00000000">
        <w:rPr>
          <w:rFonts w:ascii="Arial" w:cs="Arial" w:eastAsia="Arial" w:hAnsi="Arial"/>
          <w:b w:val="1"/>
          <w:color w:val="000000"/>
          <w:sz w:val="22"/>
          <w:szCs w:val="22"/>
          <w:vertAlign w:val="baseline"/>
          <w:rtl w:val="0"/>
        </w:rPr>
        <w:t xml:space="preserve">Observe a figura e responda: </w:t>
      </w:r>
      <w:r w:rsidDel="00000000" w:rsidR="00000000" w:rsidRPr="00000000">
        <w:rPr>
          <w:rtl w:val="0"/>
        </w:rPr>
      </w:r>
    </w:p>
    <w:p w:rsidR="00000000" w:rsidDel="00000000" w:rsidP="00000000" w:rsidRDefault="00000000" w:rsidRPr="00000000" w14:paraId="000001E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E9">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Pr>
        <w:drawing>
          <wp:inline distB="0" distT="0" distL="0" distR="0">
            <wp:extent cx="4664263" cy="2493890"/>
            <wp:effectExtent b="0" l="0" r="0" t="0"/>
            <wp:docPr descr="https://lh5.googleusercontent.com/siA0JbIPRvx0WdKZIDAF4sMRhwrG-vtdt-Zy7Zwnjj-Z9P5ohAnJaqCIZ3bVT0Y38Qx-1N2CMjQgv8Gp5N8E4vG5y4jjzMIIIwxtlx8botu7q9TBh9H7_53R6ZupPwJxv0gUTm0" id="1054" name="image12.jpg"/>
            <a:graphic>
              <a:graphicData uri="http://schemas.openxmlformats.org/drawingml/2006/picture">
                <pic:pic>
                  <pic:nvPicPr>
                    <pic:cNvPr descr="https://lh5.googleusercontent.com/siA0JbIPRvx0WdKZIDAF4sMRhwrG-vtdt-Zy7Zwnjj-Z9P5ohAnJaqCIZ3bVT0Y38Qx-1N2CMjQgv8Gp5N8E4vG5y4jjzMIIIwxtlx8botu7q9TBh9H7_53R6ZupPwJxv0gUTm0" id="0" name="image12.jpg"/>
                    <pic:cNvPicPr preferRelativeResize="0"/>
                  </pic:nvPicPr>
                  <pic:blipFill>
                    <a:blip r:embed="rId28"/>
                    <a:srcRect b="0" l="0" r="0" t="0"/>
                    <a:stretch>
                      <a:fillRect/>
                    </a:stretch>
                  </pic:blipFill>
                  <pic:spPr>
                    <a:xfrm>
                      <a:off x="0" y="0"/>
                      <a:ext cx="4664263" cy="249389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EB">
      <w:pPr>
        <w:spacing w:after="0" w:line="240" w:lineRule="auto"/>
        <w:ind w:left="-2" w:hanging="2"/>
        <w:jc w:val="righ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16"/>
          <w:szCs w:val="16"/>
          <w:vertAlign w:val="baseline"/>
          <w:rtl w:val="0"/>
        </w:rPr>
        <w:t xml:space="preserve">Fonte: http://riosvoadores.com.br/wp-content/uploads/sites/5/2014/05/Caderno-Professor2.pdf. Acesso em: 20 maio 2021.</w:t>
      </w:r>
      <w:r w:rsidDel="00000000" w:rsidR="00000000" w:rsidRPr="00000000">
        <w:rPr>
          <w:rtl w:val="0"/>
        </w:rPr>
      </w:r>
    </w:p>
    <w:p w:rsidR="00000000" w:rsidDel="00000000" w:rsidP="00000000" w:rsidRDefault="00000000" w:rsidRPr="00000000" w14:paraId="000001E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ED">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14. A figura demonstra a evaporação ocorrida na floresta e no pasto. Assim, observando a imagem e conhecendo a dinâmica das raízes dos dois vegetais da floresta, qual delas seria mais vantajosa para dar retorno de umidade para a atmosfera?</w:t>
      </w:r>
      <w:r w:rsidDel="00000000" w:rsidR="00000000" w:rsidRPr="00000000">
        <w:rPr>
          <w:rtl w:val="0"/>
        </w:rPr>
      </w:r>
    </w:p>
    <w:p w:rsidR="00000000" w:rsidDel="00000000" w:rsidP="00000000" w:rsidRDefault="00000000" w:rsidRPr="00000000" w14:paraId="000001EE">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EF">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2"/>
          <w:szCs w:val="22"/>
          <w:vertAlign w:val="baseline"/>
          <w:rtl w:val="0"/>
        </w:rPr>
        <w:t xml:space="preserve">Sobre o percurso hidrológico dos rios voadores, responda às questões 15 a 17.</w:t>
      </w:r>
      <w:r w:rsidDel="00000000" w:rsidR="00000000" w:rsidRPr="00000000">
        <w:rPr>
          <w:rtl w:val="0"/>
        </w:rPr>
      </w:r>
    </w:p>
    <w:p w:rsidR="00000000" w:rsidDel="00000000" w:rsidP="00000000" w:rsidRDefault="00000000" w:rsidRPr="00000000" w14:paraId="000001F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F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F2">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15. Quais regiões do Brasil são beneficiadas diretamente com a umidade advindas das nuvens d’água dos rios voadores?</w:t>
      </w:r>
      <w:r w:rsidDel="00000000" w:rsidR="00000000" w:rsidRPr="00000000">
        <w:rPr>
          <w:rtl w:val="0"/>
        </w:rPr>
      </w:r>
    </w:p>
    <w:p w:rsidR="00000000" w:rsidDel="00000000" w:rsidP="00000000" w:rsidRDefault="00000000" w:rsidRPr="00000000" w14:paraId="000001F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F4">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16. Além das regiões brasileiras, outros países são beneficiados com a umidade advinda da Amazônia. Cite ao menos um país beneficiado.</w:t>
      </w:r>
      <w:r w:rsidDel="00000000" w:rsidR="00000000" w:rsidRPr="00000000">
        <w:rPr>
          <w:rtl w:val="0"/>
        </w:rPr>
      </w:r>
    </w:p>
    <w:p w:rsidR="00000000" w:rsidDel="00000000" w:rsidP="00000000" w:rsidRDefault="00000000" w:rsidRPr="00000000" w14:paraId="000001F5">
      <w:pPr>
        <w:spacing w:after="0" w:line="240" w:lineRule="auto"/>
        <w:ind w:left="0" w:firstLine="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F6">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17. Qual a grande cadeia montanhosa, localizada na América do Sul, que retém a umidade dos rios voadores e a redireciona novamente para o território brasileiro?</w:t>
      </w:r>
      <w:r w:rsidDel="00000000" w:rsidR="00000000" w:rsidRPr="00000000">
        <w:rPr>
          <w:rtl w:val="0"/>
        </w:rPr>
      </w:r>
    </w:p>
    <w:p w:rsidR="00000000" w:rsidDel="00000000" w:rsidP="00000000" w:rsidRDefault="00000000" w:rsidRPr="00000000" w14:paraId="000001F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F8">
      <w:pPr>
        <w:spacing w:after="0" w:line="240" w:lineRule="auto"/>
        <w:ind w:left="-2" w:hanging="2"/>
        <w:jc w:val="both"/>
        <w:rPr>
          <w:rFonts w:ascii="Arial" w:cs="Arial" w:eastAsia="Arial" w:hAnsi="Arial"/>
          <w:b w:val="1"/>
          <w:color w:val="000000"/>
          <w:sz w:val="22"/>
          <w:szCs w:val="22"/>
          <w:vertAlign w:val="baseline"/>
        </w:rPr>
      </w:pPr>
      <w:r w:rsidDel="00000000" w:rsidR="00000000" w:rsidRPr="00000000">
        <w:rPr>
          <w:rtl w:val="0"/>
        </w:rPr>
      </w:r>
    </w:p>
    <w:p w:rsidR="00000000" w:rsidDel="00000000" w:rsidP="00000000" w:rsidRDefault="00000000" w:rsidRPr="00000000" w14:paraId="000001F9">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Leia o texto e responda às questões 18 e 19.</w:t>
      </w:r>
      <w:r w:rsidDel="00000000" w:rsidR="00000000" w:rsidRPr="00000000">
        <w:rPr>
          <w:rtl w:val="0"/>
        </w:rPr>
      </w:r>
    </w:p>
    <w:p w:rsidR="00000000" w:rsidDel="00000000" w:rsidP="00000000" w:rsidRDefault="00000000" w:rsidRPr="00000000" w14:paraId="000001F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FB">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O Sol é o responsável por proporcionar energia para que o ciclo da água aconteça. Em alguns locais, no entanto, a neve e o gelo sublimam, passando do estado sólido para o vapor, pulando as fases de fusão (sólido para o líquido) e de evaporação.</w:t>
      </w:r>
      <w:r w:rsidDel="00000000" w:rsidR="00000000" w:rsidRPr="00000000">
        <w:rPr>
          <w:rtl w:val="0"/>
        </w:rPr>
      </w:r>
    </w:p>
    <w:p w:rsidR="00000000" w:rsidDel="00000000" w:rsidP="00000000" w:rsidRDefault="00000000" w:rsidRPr="00000000" w14:paraId="000001FC">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A água, agora em estado gasoso, sobe para camadas mais altas da atmosfera, onde a temperatura é mais baixa. Ao alcançar determinada altitude, essa substância passa do estado de vapor para o líquido e forma as nuvens, que são, na realidade, uma grande quantidade de gotículas de água. Em locais frios, essas gotículas podem solidificar-se e dar origem à neve ou ao granizo.</w:t>
      </w:r>
      <w:r w:rsidDel="00000000" w:rsidR="00000000" w:rsidRPr="00000000">
        <w:rPr>
          <w:rtl w:val="0"/>
        </w:rPr>
      </w:r>
    </w:p>
    <w:p w:rsidR="00000000" w:rsidDel="00000000" w:rsidP="00000000" w:rsidRDefault="00000000" w:rsidRPr="00000000" w14:paraId="000001FD">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O vapor se condensa na forma de nuvens e retorna para a superfície terrestre, sendo influenciado diretamente pela gravidade. Nesse momento, a água pode atingir rios, lagos e oceanos, infiltrar-se no solo e nas rochas ou pode ser impedida de voltar à superfície terrestre pela vegetação.</w:t>
      </w:r>
      <w:r w:rsidDel="00000000" w:rsidR="00000000" w:rsidRPr="00000000">
        <w:rPr>
          <w:rtl w:val="0"/>
        </w:rPr>
      </w:r>
    </w:p>
    <w:p w:rsidR="00000000" w:rsidDel="00000000" w:rsidP="00000000" w:rsidRDefault="00000000" w:rsidRPr="00000000" w14:paraId="000001FE">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FF">
      <w:pPr>
        <w:spacing w:after="0" w:line="240" w:lineRule="auto"/>
        <w:ind w:left="-2" w:hanging="2"/>
        <w:jc w:val="righ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16"/>
          <w:szCs w:val="16"/>
          <w:vertAlign w:val="baseline"/>
          <w:rtl w:val="0"/>
        </w:rPr>
        <w:t xml:space="preserve">Fonte (Adaptada): https://brasilescola.uol.com.br/biologia/ciclo-agua.htm. Acesso em: 21 maio 2021.</w:t>
      </w:r>
      <w:r w:rsidDel="00000000" w:rsidR="00000000" w:rsidRPr="00000000">
        <w:rPr>
          <w:rtl w:val="0"/>
        </w:rPr>
      </w:r>
    </w:p>
    <w:p w:rsidR="00000000" w:rsidDel="00000000" w:rsidP="00000000" w:rsidRDefault="00000000" w:rsidRPr="00000000" w14:paraId="0000020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201">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Após a leitura, indique qual fenômeno ocorre em cada trecho retirado do texto.</w:t>
      </w:r>
      <w:r w:rsidDel="00000000" w:rsidR="00000000" w:rsidRPr="00000000">
        <w:rPr>
          <w:rtl w:val="0"/>
        </w:rPr>
      </w:r>
    </w:p>
    <w:p w:rsidR="00000000" w:rsidDel="00000000" w:rsidP="00000000" w:rsidRDefault="00000000" w:rsidRPr="00000000" w14:paraId="0000020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203">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highlight w:val="white"/>
          <w:vertAlign w:val="baseline"/>
          <w:rtl w:val="0"/>
        </w:rPr>
        <w:t xml:space="preserve">18. “A água, em estado gasoso, sobe para camadas mais altas da atmosfera, onde a temperatura é mais baixa. Ao alcançar determinada altitude, passa do estado de vapor para o líquido”. </w:t>
      </w:r>
      <w:r w:rsidDel="00000000" w:rsidR="00000000" w:rsidRPr="00000000">
        <w:rPr>
          <w:rtl w:val="0"/>
        </w:rPr>
      </w:r>
    </w:p>
    <w:p w:rsidR="00000000" w:rsidDel="00000000" w:rsidP="00000000" w:rsidRDefault="00000000" w:rsidRPr="00000000" w14:paraId="0000020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205">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19. “Retorna para a superfície terrestre, sendo influenciado diretamente pela gravidade”.</w:t>
      </w:r>
      <w:r w:rsidDel="00000000" w:rsidR="00000000" w:rsidRPr="00000000">
        <w:rPr>
          <w:rtl w:val="0"/>
        </w:rPr>
      </w:r>
    </w:p>
    <w:p w:rsidR="00000000" w:rsidDel="00000000" w:rsidP="00000000" w:rsidRDefault="00000000" w:rsidRPr="00000000" w14:paraId="00000206">
      <w:pPr>
        <w:spacing w:after="0" w:line="240" w:lineRule="auto"/>
        <w:ind w:left="0" w:firstLine="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207">
      <w:pPr>
        <w:spacing w:after="0" w:line="240" w:lineRule="auto"/>
        <w:ind w:left="-2" w:hanging="2"/>
        <w:jc w:val="both"/>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20. O texto nos informa a respeito das mudanças de estados físicos no ambiente. Com base nas informações obtidas, coloque o nome de cada mudança ocorrida nos numerais de 1 ao 4.</w:t>
      </w:r>
    </w:p>
    <w:p w:rsidR="00000000" w:rsidDel="00000000" w:rsidP="00000000" w:rsidRDefault="00000000" w:rsidRPr="00000000" w14:paraId="00000208">
      <w:pPr>
        <w:spacing w:after="0" w:line="240" w:lineRule="auto"/>
        <w:ind w:left="-2" w:hanging="2"/>
        <w:jc w:val="both"/>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209">
      <w:pPr>
        <w:spacing w:after="0" w:line="240" w:lineRule="auto"/>
        <w:ind w:left="-2" w:hanging="2"/>
        <w:jc w:val="both"/>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20A">
      <w:pPr>
        <w:spacing w:after="0" w:line="240" w:lineRule="auto"/>
        <w:ind w:left="-2" w:hanging="2"/>
        <w:jc w:val="both"/>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20B">
      <w:pPr>
        <w:spacing w:after="0" w:line="240" w:lineRule="auto"/>
        <w:ind w:left="-2" w:hanging="2"/>
        <w:jc w:val="both"/>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20C">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20D">
      <w:pPr>
        <w:spacing w:after="240" w:line="240" w:lineRule="auto"/>
        <w:ind w:left="0"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r>
      <w:r w:rsidDel="00000000" w:rsidR="00000000" w:rsidRPr="00000000">
        <w:rPr>
          <w:rFonts w:ascii="Arial" w:cs="Arial" w:eastAsia="Arial" w:hAnsi="Arial"/>
          <w:color w:val="000000"/>
          <w:sz w:val="22"/>
          <w:szCs w:val="22"/>
          <w:vertAlign w:val="baseline"/>
        </w:rPr>
        <w:drawing>
          <wp:inline distB="0" distT="0" distL="0" distR="0">
            <wp:extent cx="4699215" cy="3737728"/>
            <wp:effectExtent b="0" l="0" r="0" t="0"/>
            <wp:docPr descr="https://lh5.googleusercontent.com/6PWIoKjJUKwFTguTmwWzxY2PqupB-vzWr3cjjfso8oAz4L8mhtNb9bKjVRvQa5xjX66e8Z8jzv3Eb9DZH8Y1ItGTTbysl6c3-cfJhA5XKrmBx_Yk1uCAKfBNke9ZJ3D8UcoQv7k" id="1055" name="image3.jpg"/>
            <a:graphic>
              <a:graphicData uri="http://schemas.openxmlformats.org/drawingml/2006/picture">
                <pic:pic>
                  <pic:nvPicPr>
                    <pic:cNvPr descr="https://lh5.googleusercontent.com/6PWIoKjJUKwFTguTmwWzxY2PqupB-vzWr3cjjfso8oAz4L8mhtNb9bKjVRvQa5xjX66e8Z8jzv3Eb9DZH8Y1ItGTTbysl6c3-cfJhA5XKrmBx_Yk1uCAKfBNke9ZJ3D8UcoQv7k" id="0" name="image3.jpg"/>
                    <pic:cNvPicPr preferRelativeResize="0"/>
                  </pic:nvPicPr>
                  <pic:blipFill>
                    <a:blip r:embed="rId29"/>
                    <a:srcRect b="0" l="0" r="0" t="0"/>
                    <a:stretch>
                      <a:fillRect/>
                    </a:stretch>
                  </pic:blipFill>
                  <pic:spPr>
                    <a:xfrm>
                      <a:off x="0" y="0"/>
                      <a:ext cx="4699215" cy="3737728"/>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spacing w:after="240" w:line="240" w:lineRule="auto"/>
        <w:ind w:left="0" w:firstLine="0"/>
        <w:jc w:val="righ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16"/>
          <w:szCs w:val="16"/>
          <w:vertAlign w:val="baseline"/>
          <w:rtl w:val="0"/>
        </w:rPr>
        <w:t xml:space="preserve">Fonte (Adaptada):https://br.pinterest.com/pin/270427152610195629/. Acesso em: 21 maio 2021.</w:t>
      </w:r>
      <w:r w:rsidDel="00000000" w:rsidR="00000000" w:rsidRPr="00000000">
        <w:rPr>
          <w:rtl w:val="0"/>
        </w:rPr>
      </w:r>
    </w:p>
    <w:p w:rsidR="00000000" w:rsidDel="00000000" w:rsidP="00000000" w:rsidRDefault="00000000" w:rsidRPr="00000000" w14:paraId="0000020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210">
      <w:pPr>
        <w:spacing w:after="0" w:line="240" w:lineRule="auto"/>
        <w:ind w:left="-2" w:hanging="2"/>
        <w:jc w:val="both"/>
        <w:rPr>
          <w:rFonts w:ascii="Arial" w:cs="Arial" w:eastAsia="Arial" w:hAnsi="Arial"/>
          <w:color w:val="000000"/>
          <w:sz w:val="22"/>
          <w:szCs w:val="22"/>
          <w:highlight w:val="white"/>
          <w:vertAlign w:val="baseline"/>
        </w:rPr>
      </w:pPr>
      <w:r w:rsidDel="00000000" w:rsidR="00000000" w:rsidRPr="00000000">
        <w:rPr>
          <w:rtl w:val="0"/>
        </w:rPr>
      </w:r>
    </w:p>
    <w:p w:rsidR="00000000" w:rsidDel="00000000" w:rsidP="00000000" w:rsidRDefault="00000000" w:rsidRPr="00000000" w14:paraId="00000211">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highlight w:val="white"/>
          <w:vertAlign w:val="baseline"/>
          <w:rtl w:val="0"/>
        </w:rPr>
        <w:t xml:space="preserve">Observe a tirinha sobre mudanças de estados físicos da água e responda às questões 21 e 22.</w:t>
      </w:r>
      <w:r w:rsidDel="00000000" w:rsidR="00000000" w:rsidRPr="00000000">
        <w:rPr>
          <w:rtl w:val="0"/>
        </w:rPr>
      </w:r>
    </w:p>
    <w:p w:rsidR="00000000" w:rsidDel="00000000" w:rsidP="00000000" w:rsidRDefault="00000000" w:rsidRPr="00000000" w14:paraId="0000021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213">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Pr>
        <w:drawing>
          <wp:inline distB="0" distT="0" distL="0" distR="0">
            <wp:extent cx="6718935" cy="2186305"/>
            <wp:effectExtent b="0" l="0" r="0" t="0"/>
            <wp:docPr descr="https://lh5.googleusercontent.com/5OOT73Yfuj7GpWAASIk6ullraqVJ9wcZqtFMkH5WIgxwyGhRfbDhp-ZbGXFJhtdw4LHFUmplKmGLjQSFf7kcnl2w_4wlAHInGL4cV6hGR_DIYSJoBotCxa2rraBtM2KGtwm6lnQ" id="1056" name="image2.jpg"/>
            <a:graphic>
              <a:graphicData uri="http://schemas.openxmlformats.org/drawingml/2006/picture">
                <pic:pic>
                  <pic:nvPicPr>
                    <pic:cNvPr descr="https://lh5.googleusercontent.com/5OOT73Yfuj7GpWAASIk6ullraqVJ9wcZqtFMkH5WIgxwyGhRfbDhp-ZbGXFJhtdw4LHFUmplKmGLjQSFf7kcnl2w_4wlAHInGL4cV6hGR_DIYSJoBotCxa2rraBtM2KGtwm6lnQ" id="0" name="image2.jpg"/>
                    <pic:cNvPicPr preferRelativeResize="0"/>
                  </pic:nvPicPr>
                  <pic:blipFill>
                    <a:blip r:embed="rId30"/>
                    <a:srcRect b="0" l="0" r="0" t="0"/>
                    <a:stretch>
                      <a:fillRect/>
                    </a:stretch>
                  </pic:blipFill>
                  <pic:spPr>
                    <a:xfrm>
                      <a:off x="0" y="0"/>
                      <a:ext cx="6718935" cy="2186305"/>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spacing w:after="24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215">
      <w:pPr>
        <w:spacing w:after="0" w:line="240" w:lineRule="auto"/>
        <w:ind w:left="-2" w:hanging="2"/>
        <w:jc w:val="righ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16"/>
          <w:szCs w:val="16"/>
          <w:vertAlign w:val="baseline"/>
          <w:rtl w:val="0"/>
        </w:rPr>
        <w:t xml:space="preserve">Fonte: http://www.colegiogalatas.com.br/wp-content/uploads/2014/04/AV-2-CIENC-1%C2%BA-BIM-5%C2%BA-ANO-2014-GABARITO1.pdf. Acesso em: 21 maio 2021.</w:t>
      </w:r>
      <w:r w:rsidDel="00000000" w:rsidR="00000000" w:rsidRPr="00000000">
        <w:rPr>
          <w:rtl w:val="0"/>
        </w:rPr>
      </w:r>
    </w:p>
    <w:p w:rsidR="00000000" w:rsidDel="00000000" w:rsidP="00000000" w:rsidRDefault="00000000" w:rsidRPr="00000000" w14:paraId="00000216">
      <w:pPr>
        <w:spacing w:after="240" w:line="240" w:lineRule="auto"/>
        <w:ind w:left="0"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r>
      <w:r w:rsidDel="00000000" w:rsidR="00000000" w:rsidRPr="00000000">
        <w:rPr>
          <w:rFonts w:ascii="Arial" w:cs="Arial" w:eastAsia="Arial" w:hAnsi="Arial"/>
          <w:color w:val="000000"/>
          <w:sz w:val="22"/>
          <w:szCs w:val="22"/>
          <w:vertAlign w:val="baseline"/>
          <w:rtl w:val="0"/>
        </w:rPr>
        <w:t xml:space="preserve">21. Na tirinha do meio, a pedra de gelo derreteu, representando uma mudança de estado físico da água, essa mudança corresponde:</w:t>
      </w:r>
      <w:r w:rsidDel="00000000" w:rsidR="00000000" w:rsidRPr="00000000">
        <w:rPr>
          <w:rtl w:val="0"/>
        </w:rPr>
      </w:r>
    </w:p>
    <w:p w:rsidR="00000000" w:rsidDel="00000000" w:rsidP="00000000" w:rsidRDefault="00000000" w:rsidRPr="00000000" w14:paraId="00000217">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a) vaporização.</w:t>
      </w:r>
      <w:r w:rsidDel="00000000" w:rsidR="00000000" w:rsidRPr="00000000">
        <w:rPr>
          <w:rtl w:val="0"/>
        </w:rPr>
      </w:r>
    </w:p>
    <w:p w:rsidR="00000000" w:rsidDel="00000000" w:rsidP="00000000" w:rsidRDefault="00000000" w:rsidRPr="00000000" w14:paraId="00000218">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b) solidificação.</w:t>
      </w:r>
      <w:r w:rsidDel="00000000" w:rsidR="00000000" w:rsidRPr="00000000">
        <w:rPr>
          <w:rtl w:val="0"/>
        </w:rPr>
      </w:r>
    </w:p>
    <w:p w:rsidR="00000000" w:rsidDel="00000000" w:rsidP="00000000" w:rsidRDefault="00000000" w:rsidRPr="00000000" w14:paraId="00000219">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c) ebulição.</w:t>
      </w:r>
      <w:r w:rsidDel="00000000" w:rsidR="00000000" w:rsidRPr="00000000">
        <w:rPr>
          <w:rtl w:val="0"/>
        </w:rPr>
      </w:r>
    </w:p>
    <w:p w:rsidR="00000000" w:rsidDel="00000000" w:rsidP="00000000" w:rsidRDefault="00000000" w:rsidRPr="00000000" w14:paraId="0000021A">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d) fusão.</w:t>
      </w:r>
      <w:r w:rsidDel="00000000" w:rsidR="00000000" w:rsidRPr="00000000">
        <w:rPr>
          <w:rtl w:val="0"/>
        </w:rPr>
      </w:r>
    </w:p>
    <w:p w:rsidR="00000000" w:rsidDel="00000000" w:rsidP="00000000" w:rsidRDefault="00000000" w:rsidRPr="00000000" w14:paraId="0000021B">
      <w:pPr>
        <w:spacing w:after="24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21C">
      <w:pPr>
        <w:spacing w:after="24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21D">
      <w:pPr>
        <w:spacing w:after="24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21E">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22. Qual mudança de estado físico a água realizou na última tirinha?</w:t>
      </w:r>
      <w:r w:rsidDel="00000000" w:rsidR="00000000" w:rsidRPr="00000000">
        <w:rPr>
          <w:rtl w:val="0"/>
        </w:rPr>
      </w:r>
    </w:p>
    <w:p w:rsidR="00000000" w:rsidDel="00000000" w:rsidP="00000000" w:rsidRDefault="00000000" w:rsidRPr="00000000" w14:paraId="0000021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220">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a) vaporização.</w:t>
      </w:r>
      <w:r w:rsidDel="00000000" w:rsidR="00000000" w:rsidRPr="00000000">
        <w:rPr>
          <w:rtl w:val="0"/>
        </w:rPr>
      </w:r>
    </w:p>
    <w:p w:rsidR="00000000" w:rsidDel="00000000" w:rsidP="00000000" w:rsidRDefault="00000000" w:rsidRPr="00000000" w14:paraId="00000221">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b) precipitação.</w:t>
      </w:r>
      <w:r w:rsidDel="00000000" w:rsidR="00000000" w:rsidRPr="00000000">
        <w:rPr>
          <w:rtl w:val="0"/>
        </w:rPr>
      </w:r>
    </w:p>
    <w:p w:rsidR="00000000" w:rsidDel="00000000" w:rsidP="00000000" w:rsidRDefault="00000000" w:rsidRPr="00000000" w14:paraId="00000222">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c) solidificação.</w:t>
      </w:r>
      <w:r w:rsidDel="00000000" w:rsidR="00000000" w:rsidRPr="00000000">
        <w:rPr>
          <w:rtl w:val="0"/>
        </w:rPr>
      </w:r>
    </w:p>
    <w:p w:rsidR="00000000" w:rsidDel="00000000" w:rsidP="00000000" w:rsidRDefault="00000000" w:rsidRPr="00000000" w14:paraId="00000223">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d) fusão</w:t>
      </w:r>
      <w:r w:rsidDel="00000000" w:rsidR="00000000" w:rsidRPr="00000000">
        <w:rPr>
          <w:rtl w:val="0"/>
        </w:rPr>
      </w:r>
    </w:p>
    <w:p w:rsidR="00000000" w:rsidDel="00000000" w:rsidP="00000000" w:rsidRDefault="00000000" w:rsidRPr="00000000" w14:paraId="0000022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225">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23. Sônia resolveu comprar um óleo hidratante para sua pele. Ana, sua amiga, recomendou que comprasse um óleo com sistema polifásico. Qual dos dois óleos abaixo, foi escolhido por ela? Justifique.</w:t>
      </w:r>
      <w:r w:rsidDel="00000000" w:rsidR="00000000" w:rsidRPr="00000000">
        <w:rPr>
          <w:rtl w:val="0"/>
        </w:rPr>
      </w:r>
    </w:p>
    <w:p w:rsidR="00000000" w:rsidDel="00000000" w:rsidP="00000000" w:rsidRDefault="00000000" w:rsidRPr="00000000" w14:paraId="00000226">
      <w:pPr>
        <w:spacing w:after="240" w:line="240" w:lineRule="auto"/>
        <w:ind w:left="0"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br w:type="textWrapping"/>
      </w:r>
      <w:r w:rsidDel="00000000" w:rsidR="00000000" w:rsidRPr="00000000">
        <w:rPr>
          <w:rFonts w:ascii="Times New Roman" w:cs="Times New Roman" w:eastAsia="Times New Roman" w:hAnsi="Times New Roman"/>
          <w:sz w:val="24"/>
          <w:szCs w:val="24"/>
          <w:vertAlign w:val="baseline"/>
        </w:rPr>
        <w:drawing>
          <wp:inline distB="0" distT="0" distL="0" distR="0">
            <wp:extent cx="4148378" cy="2213538"/>
            <wp:effectExtent b="0" l="0" r="0" t="0"/>
            <wp:docPr descr="https://lh6.googleusercontent.com/Vh3nBxbA1Wv2NGIv8vp5XpjsWTPpIR6adyVq-8WJEIdk1hkf6Kc9p_KBBz2eOJ-dQyCkigBV_UhreBSkVW9NdBjnH3F2XfQoii6gTXQ37N6KThFXCS6EPnyA_AskgShSHosGJ3k" id="1057" name="image19.jpg"/>
            <a:graphic>
              <a:graphicData uri="http://schemas.openxmlformats.org/drawingml/2006/picture">
                <pic:pic>
                  <pic:nvPicPr>
                    <pic:cNvPr descr="https://lh6.googleusercontent.com/Vh3nBxbA1Wv2NGIv8vp5XpjsWTPpIR6adyVq-8WJEIdk1hkf6Kc9p_KBBz2eOJ-dQyCkigBV_UhreBSkVW9NdBjnH3F2XfQoii6gTXQ37N6KThFXCS6EPnyA_AskgShSHosGJ3k" id="0" name="image19.jpg"/>
                    <pic:cNvPicPr preferRelativeResize="0"/>
                  </pic:nvPicPr>
                  <pic:blipFill>
                    <a:blip r:embed="rId31"/>
                    <a:srcRect b="0" l="0" r="0" t="0"/>
                    <a:stretch>
                      <a:fillRect/>
                    </a:stretch>
                  </pic:blipFill>
                  <pic:spPr>
                    <a:xfrm>
                      <a:off x="0" y="0"/>
                      <a:ext cx="4148378" cy="2213538"/>
                    </a:xfrm>
                    <a:prstGeom prst="rect"/>
                    <a:ln/>
                  </pic:spPr>
                </pic:pic>
              </a:graphicData>
            </a:graphic>
          </wp:inline>
        </w:drawing>
      </w:r>
      <w:r w:rsidDel="00000000" w:rsidR="00000000" w:rsidRPr="00000000">
        <w:rPr>
          <w:rFonts w:ascii="Times New Roman" w:cs="Times New Roman" w:eastAsia="Times New Roman" w:hAnsi="Times New Roman"/>
          <w:sz w:val="24"/>
          <w:szCs w:val="24"/>
          <w:vertAlign w:val="baseline"/>
          <w:rtl w:val="0"/>
        </w:rPr>
        <w:br w:type="textWrapping"/>
      </w:r>
    </w:p>
    <w:p w:rsidR="00000000" w:rsidDel="00000000" w:rsidP="00000000" w:rsidRDefault="00000000" w:rsidRPr="00000000" w14:paraId="00000227">
      <w:pPr>
        <w:spacing w:after="0" w:line="240" w:lineRule="auto"/>
        <w:ind w:left="-2" w:hanging="2"/>
        <w:jc w:val="righ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16"/>
          <w:szCs w:val="16"/>
          <w:vertAlign w:val="baseline"/>
          <w:rtl w:val="0"/>
        </w:rPr>
        <w:t xml:space="preserve">Fonte: https://www.amazon.com.br/Natura-Ekos-Frescor-Castanha-150ml/dp/B085TQ93ZP. Acesso em: 25 maio 2021.</w:t>
      </w:r>
      <w:r w:rsidDel="00000000" w:rsidR="00000000" w:rsidRPr="00000000">
        <w:rPr>
          <w:rtl w:val="0"/>
        </w:rPr>
      </w:r>
    </w:p>
    <w:p w:rsidR="00000000" w:rsidDel="00000000" w:rsidP="00000000" w:rsidRDefault="00000000" w:rsidRPr="00000000" w14:paraId="00000228">
      <w:pPr>
        <w:spacing w:after="0" w:line="240" w:lineRule="auto"/>
        <w:ind w:left="-2" w:hanging="2"/>
        <w:jc w:val="righ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16"/>
          <w:szCs w:val="16"/>
          <w:vertAlign w:val="baseline"/>
          <w:rtl w:val="0"/>
        </w:rPr>
        <w:t xml:space="preserve">Fonte: https://www.elo7.com.br/oleo-pos-banho-trifasico-120ml/dp/4571F3. Acesso em: 25 maio 2021.</w:t>
      </w:r>
      <w:r w:rsidDel="00000000" w:rsidR="00000000" w:rsidRPr="00000000">
        <w:rPr>
          <w:rtl w:val="0"/>
        </w:rPr>
      </w:r>
    </w:p>
    <w:p w:rsidR="00000000" w:rsidDel="00000000" w:rsidP="00000000" w:rsidRDefault="00000000" w:rsidRPr="00000000" w14:paraId="0000022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22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22B">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24.  Resolva a cruzadinha.</w:t>
      </w:r>
      <w:r w:rsidDel="00000000" w:rsidR="00000000" w:rsidRPr="00000000">
        <w:rPr>
          <w:rtl w:val="0"/>
        </w:rPr>
      </w:r>
    </w:p>
    <w:p w:rsidR="00000000" w:rsidDel="00000000" w:rsidP="00000000" w:rsidRDefault="00000000" w:rsidRPr="00000000" w14:paraId="0000022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22D">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1) União de duas ou mais substâncias diferentes. </w:t>
      </w:r>
      <w:r w:rsidDel="00000000" w:rsidR="00000000" w:rsidRPr="00000000">
        <w:rPr>
          <w:rtl w:val="0"/>
        </w:rPr>
      </w:r>
    </w:p>
    <w:p w:rsidR="00000000" w:rsidDel="00000000" w:rsidP="00000000" w:rsidRDefault="00000000" w:rsidRPr="00000000" w14:paraId="0000022E">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2) Tipo mistura que apresenta duas ou mais fases.</w:t>
      </w:r>
      <w:r w:rsidDel="00000000" w:rsidR="00000000" w:rsidRPr="00000000">
        <w:rPr>
          <w:rtl w:val="0"/>
        </w:rPr>
      </w:r>
    </w:p>
    <w:p w:rsidR="00000000" w:rsidDel="00000000" w:rsidP="00000000" w:rsidRDefault="00000000" w:rsidRPr="00000000" w14:paraId="0000022F">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3) Tipo de mistura, que tem como exemplo a água e álcool.</w:t>
      </w:r>
      <w:r w:rsidDel="00000000" w:rsidR="00000000" w:rsidRPr="00000000">
        <w:rPr>
          <w:rtl w:val="0"/>
        </w:rPr>
      </w:r>
    </w:p>
    <w:p w:rsidR="00000000" w:rsidDel="00000000" w:rsidP="00000000" w:rsidRDefault="00000000" w:rsidRPr="00000000" w14:paraId="00000230">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4) Quanto ao número de fases, mistura heterogênea com 3 ou mais fases também pode ser chamada de: </w:t>
      </w:r>
      <w:r w:rsidDel="00000000" w:rsidR="00000000" w:rsidRPr="00000000">
        <w:rPr>
          <w:rtl w:val="0"/>
        </w:rPr>
      </w:r>
    </w:p>
    <w:p w:rsidR="00000000" w:rsidDel="00000000" w:rsidP="00000000" w:rsidRDefault="00000000" w:rsidRPr="00000000" w14:paraId="00000231">
      <w:pPr>
        <w:spacing w:after="0" w:line="240" w:lineRule="auto"/>
        <w:ind w:left="-2" w:hanging="2"/>
        <w:jc w:val="both"/>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5) Quanto ao número de fases, mistura homogênea com uma única fase também pode ser chamada de: </w:t>
      </w:r>
    </w:p>
    <w:p w:rsidR="00000000" w:rsidDel="00000000" w:rsidP="00000000" w:rsidRDefault="00000000" w:rsidRPr="00000000" w14:paraId="00000232">
      <w:pPr>
        <w:spacing w:after="0" w:line="240" w:lineRule="auto"/>
        <w:ind w:left="-2" w:hanging="2"/>
        <w:jc w:val="both"/>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233">
      <w:pPr>
        <w:spacing w:after="0" w:line="240" w:lineRule="auto"/>
        <w:ind w:left="-2"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4">
      <w:pPr>
        <w:spacing w:after="0" w:line="240" w:lineRule="auto"/>
        <w:ind w:left="-2"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spacing w:after="0" w:line="240" w:lineRule="auto"/>
        <w:ind w:left="-2"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6">
      <w:pPr>
        <w:spacing w:after="0" w:line="240" w:lineRule="auto"/>
        <w:ind w:left="-2"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7">
      <w:pPr>
        <w:spacing w:after="0" w:line="240" w:lineRule="auto"/>
        <w:ind w:left="-2"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8">
      <w:pPr>
        <w:spacing w:after="0" w:line="240" w:lineRule="auto"/>
        <w:ind w:left="-2"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9">
      <w:pPr>
        <w:spacing w:after="0" w:line="240" w:lineRule="auto"/>
        <w:ind w:left="-2"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A">
      <w:pPr>
        <w:spacing w:after="0" w:line="240" w:lineRule="auto"/>
        <w:ind w:left="-2"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spacing w:after="0" w:line="240" w:lineRule="auto"/>
        <w:ind w:left="-2"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C">
      <w:pPr>
        <w:spacing w:after="0" w:line="240" w:lineRule="auto"/>
        <w:ind w:left="-2"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D">
      <w:pPr>
        <w:spacing w:after="0" w:line="240" w:lineRule="auto"/>
        <w:ind w:left="-2"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E">
      <w:pPr>
        <w:spacing w:after="0" w:line="240" w:lineRule="auto"/>
        <w:ind w:left="-2"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spacing w:after="0" w:line="240" w:lineRule="auto"/>
        <w:ind w:left="-2"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0">
      <w:pPr>
        <w:spacing w:after="0" w:line="240" w:lineRule="auto"/>
        <w:ind w:left="-2"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spacing w:after="0" w:line="240" w:lineRule="auto"/>
        <w:ind w:left="-2"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spacing w:after="0" w:line="240" w:lineRule="auto"/>
        <w:ind w:left="-2"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spacing w:after="0" w:line="240" w:lineRule="auto"/>
        <w:ind w:left="-2" w:hanging="2"/>
        <w:jc w:val="both"/>
        <w:rPr>
          <w:rFonts w:ascii="Times New Roman" w:cs="Times New Roman" w:eastAsia="Times New Roman" w:hAnsi="Times New Roman"/>
          <w:sz w:val="24"/>
          <w:szCs w:val="24"/>
        </w:rPr>
      </w:pPr>
      <w:r w:rsidDel="00000000" w:rsidR="00000000" w:rsidRPr="00000000">
        <w:rPr>
          <w:rtl w:val="0"/>
        </w:rPr>
      </w:r>
    </w:p>
    <w:tbl>
      <w:tblPr>
        <w:tblStyle w:val="Table2"/>
        <w:tblW w:w="5672.0" w:type="dxa"/>
        <w:jc w:val="center"/>
        <w:tblLayout w:type="fixed"/>
        <w:tblLook w:val="0400"/>
      </w:tblPr>
      <w:tblGrid>
        <w:gridCol w:w="491"/>
        <w:gridCol w:w="491"/>
        <w:gridCol w:w="491"/>
        <w:gridCol w:w="412"/>
        <w:gridCol w:w="412"/>
        <w:gridCol w:w="412"/>
        <w:gridCol w:w="491"/>
        <w:gridCol w:w="412"/>
        <w:gridCol w:w="412"/>
        <w:gridCol w:w="412"/>
        <w:gridCol w:w="412"/>
        <w:gridCol w:w="412"/>
        <w:gridCol w:w="412"/>
        <w:tblGridChange w:id="0">
          <w:tblGrid>
            <w:gridCol w:w="491"/>
            <w:gridCol w:w="491"/>
            <w:gridCol w:w="491"/>
            <w:gridCol w:w="412"/>
            <w:gridCol w:w="412"/>
            <w:gridCol w:w="412"/>
            <w:gridCol w:w="491"/>
            <w:gridCol w:w="412"/>
            <w:gridCol w:w="412"/>
            <w:gridCol w:w="412"/>
            <w:gridCol w:w="412"/>
            <w:gridCol w:w="412"/>
            <w:gridCol w:w="412"/>
          </w:tblGrid>
        </w:tblGridChange>
      </w:tblGrid>
      <w:tr>
        <w:trPr>
          <w:trHeight w:val="335" w:hRule="atLeast"/>
          <w:tblHeader w:val="0"/>
        </w:trPr>
        <w:tc>
          <w:tcPr>
            <w:tcMar>
              <w:top w:w="0.0" w:type="dxa"/>
              <w:left w:w="70.0" w:type="dxa"/>
              <w:bottom w:w="0.0" w:type="dxa"/>
              <w:right w:w="70.0" w:type="dxa"/>
            </w:tcMar>
          </w:tcPr>
          <w:p w:rsidR="00000000" w:rsidDel="00000000" w:rsidP="00000000" w:rsidRDefault="00000000" w:rsidRPr="00000000" w14:paraId="0000024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r>
          </w:p>
        </w:tc>
        <w:tc>
          <w:tcPr>
            <w:tcMar>
              <w:top w:w="0.0" w:type="dxa"/>
              <w:left w:w="70.0" w:type="dxa"/>
              <w:bottom w:w="0.0" w:type="dxa"/>
              <w:right w:w="70.0" w:type="dxa"/>
            </w:tcMar>
          </w:tcPr>
          <w:p w:rsidR="00000000" w:rsidDel="00000000" w:rsidP="00000000" w:rsidRDefault="00000000" w:rsidRPr="00000000" w14:paraId="0000024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46">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4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4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4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4A">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1</w:t>
            </w: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4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4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4D">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4E">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4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5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335" w:hRule="atLeast"/>
          <w:tblHeader w:val="0"/>
        </w:trPr>
        <w:tc>
          <w:tcPr>
            <w:tcMar>
              <w:top w:w="0.0" w:type="dxa"/>
              <w:left w:w="70.0" w:type="dxa"/>
              <w:bottom w:w="0.0" w:type="dxa"/>
              <w:right w:w="70.0" w:type="dxa"/>
            </w:tcMar>
          </w:tcPr>
          <w:p w:rsidR="00000000" w:rsidDel="00000000" w:rsidP="00000000" w:rsidRDefault="00000000" w:rsidRPr="00000000" w14:paraId="0000025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5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5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5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5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56">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57">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25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5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5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5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5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5D">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335" w:hRule="atLeast"/>
          <w:tblHeader w:val="0"/>
        </w:trPr>
        <w:tc>
          <w:tcPr>
            <w:tcMar>
              <w:top w:w="0.0" w:type="dxa"/>
              <w:left w:w="70.0" w:type="dxa"/>
              <w:bottom w:w="0.0" w:type="dxa"/>
              <w:right w:w="70.0" w:type="dxa"/>
            </w:tcMar>
          </w:tcPr>
          <w:p w:rsidR="00000000" w:rsidDel="00000000" w:rsidP="00000000" w:rsidRDefault="00000000" w:rsidRPr="00000000" w14:paraId="0000025E">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5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4" w:val="single"/>
            </w:tcBorders>
            <w:tcMar>
              <w:top w:w="0.0" w:type="dxa"/>
              <w:left w:w="70.0" w:type="dxa"/>
              <w:bottom w:w="0.0" w:type="dxa"/>
              <w:right w:w="70.0" w:type="dxa"/>
            </w:tcMar>
          </w:tcPr>
          <w:p w:rsidR="00000000" w:rsidDel="00000000" w:rsidP="00000000" w:rsidRDefault="00000000" w:rsidRPr="00000000" w14:paraId="00000260">
            <w:pPr>
              <w:spacing w:after="0" w:line="240" w:lineRule="auto"/>
              <w:ind w:left="-2" w:hanging="2"/>
              <w:jc w:val="righ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61">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62">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63">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64">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65">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66">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67">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68">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69">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6A">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r>
      <w:tr>
        <w:trPr>
          <w:trHeight w:val="335" w:hRule="atLeast"/>
          <w:tblHeader w:val="0"/>
        </w:trPr>
        <w:tc>
          <w:tcPr>
            <w:tcMar>
              <w:top w:w="0.0" w:type="dxa"/>
              <w:left w:w="70.0" w:type="dxa"/>
              <w:bottom w:w="0.0" w:type="dxa"/>
              <w:right w:w="70.0" w:type="dxa"/>
            </w:tcMar>
          </w:tcPr>
          <w:p w:rsidR="00000000" w:rsidDel="00000000" w:rsidP="00000000" w:rsidRDefault="00000000" w:rsidRPr="00000000" w14:paraId="0000026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6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6D">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26E">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26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7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71">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tcBorders>
            <w:tcMar>
              <w:top w:w="0.0" w:type="dxa"/>
              <w:left w:w="70.0" w:type="dxa"/>
              <w:bottom w:w="0.0" w:type="dxa"/>
              <w:right w:w="70.0" w:type="dxa"/>
            </w:tcMar>
          </w:tcPr>
          <w:p w:rsidR="00000000" w:rsidDel="00000000" w:rsidP="00000000" w:rsidRDefault="00000000" w:rsidRPr="00000000" w14:paraId="0000027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27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27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27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276">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27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335" w:hRule="atLeast"/>
          <w:tblHeader w:val="0"/>
        </w:trPr>
        <w:tc>
          <w:tcPr>
            <w:tcMar>
              <w:top w:w="0.0" w:type="dxa"/>
              <w:left w:w="70.0" w:type="dxa"/>
              <w:bottom w:w="0.0" w:type="dxa"/>
              <w:right w:w="70.0" w:type="dxa"/>
            </w:tcMar>
          </w:tcPr>
          <w:p w:rsidR="00000000" w:rsidDel="00000000" w:rsidP="00000000" w:rsidRDefault="00000000" w:rsidRPr="00000000" w14:paraId="0000027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7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7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7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7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4" w:val="single"/>
            </w:tcBorders>
            <w:tcMar>
              <w:top w:w="0.0" w:type="dxa"/>
              <w:left w:w="70.0" w:type="dxa"/>
              <w:bottom w:w="0.0" w:type="dxa"/>
              <w:right w:w="70.0" w:type="dxa"/>
            </w:tcMar>
          </w:tcPr>
          <w:p w:rsidR="00000000" w:rsidDel="00000000" w:rsidP="00000000" w:rsidRDefault="00000000" w:rsidRPr="00000000" w14:paraId="0000027D">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7E">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left w:color="000000" w:space="0" w:sz="4" w:val="single"/>
            </w:tcBorders>
            <w:tcMar>
              <w:top w:w="0.0" w:type="dxa"/>
              <w:left w:w="70.0" w:type="dxa"/>
              <w:bottom w:w="0.0" w:type="dxa"/>
              <w:right w:w="70.0" w:type="dxa"/>
            </w:tcMar>
          </w:tcPr>
          <w:p w:rsidR="00000000" w:rsidDel="00000000" w:rsidP="00000000" w:rsidRDefault="00000000" w:rsidRPr="00000000" w14:paraId="0000027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8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8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8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8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8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335" w:hRule="atLeast"/>
          <w:tblHeader w:val="0"/>
        </w:trPr>
        <w:tc>
          <w:tcPr>
            <w:tcMar>
              <w:top w:w="0.0" w:type="dxa"/>
              <w:left w:w="70.0" w:type="dxa"/>
              <w:bottom w:w="0.0" w:type="dxa"/>
              <w:right w:w="70.0" w:type="dxa"/>
            </w:tcMar>
          </w:tcPr>
          <w:p w:rsidR="00000000" w:rsidDel="00000000" w:rsidP="00000000" w:rsidRDefault="00000000" w:rsidRPr="00000000" w14:paraId="0000028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86">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87">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3</w:t>
            </w: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8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8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8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8B">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28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8D">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8E">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8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9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9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335" w:hRule="atLeast"/>
          <w:tblHeader w:val="0"/>
        </w:trPr>
        <w:tc>
          <w:tcPr>
            <w:tcMar>
              <w:top w:w="0.0" w:type="dxa"/>
              <w:left w:w="70.0" w:type="dxa"/>
              <w:bottom w:w="0.0" w:type="dxa"/>
              <w:right w:w="70.0" w:type="dxa"/>
            </w:tcMar>
          </w:tcPr>
          <w:p w:rsidR="00000000" w:rsidDel="00000000" w:rsidP="00000000" w:rsidRDefault="00000000" w:rsidRPr="00000000" w14:paraId="0000029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4" w:val="single"/>
            </w:tcBorders>
            <w:tcMar>
              <w:top w:w="0.0" w:type="dxa"/>
              <w:left w:w="70.0" w:type="dxa"/>
              <w:bottom w:w="0.0" w:type="dxa"/>
              <w:right w:w="70.0" w:type="dxa"/>
            </w:tcMar>
          </w:tcPr>
          <w:p w:rsidR="00000000" w:rsidDel="00000000" w:rsidP="00000000" w:rsidRDefault="00000000" w:rsidRPr="00000000" w14:paraId="00000293">
            <w:pPr>
              <w:spacing w:after="0" w:line="240" w:lineRule="auto"/>
              <w:ind w:left="-2" w:hanging="2"/>
              <w:jc w:val="righ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94">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95">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96">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97">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98">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99">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9A">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9B">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9C">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9D">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9E">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r>
      <w:tr>
        <w:trPr>
          <w:trHeight w:val="335" w:hRule="atLeast"/>
          <w:tblHeader w:val="0"/>
        </w:trPr>
        <w:tc>
          <w:tcPr>
            <w:tcMar>
              <w:top w:w="0.0" w:type="dxa"/>
              <w:left w:w="70.0" w:type="dxa"/>
              <w:bottom w:w="0.0" w:type="dxa"/>
              <w:right w:w="70.0" w:type="dxa"/>
            </w:tcMar>
          </w:tcPr>
          <w:p w:rsidR="00000000" w:rsidDel="00000000" w:rsidP="00000000" w:rsidRDefault="00000000" w:rsidRPr="00000000" w14:paraId="0000029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4" w:val="single"/>
            </w:tcBorders>
            <w:tcMar>
              <w:top w:w="0.0" w:type="dxa"/>
              <w:left w:w="70.0" w:type="dxa"/>
              <w:bottom w:w="0.0" w:type="dxa"/>
              <w:right w:w="70.0" w:type="dxa"/>
            </w:tcMar>
          </w:tcPr>
          <w:p w:rsidR="00000000" w:rsidDel="00000000" w:rsidP="00000000" w:rsidRDefault="00000000" w:rsidRPr="00000000" w14:paraId="000002A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A1">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tcBorders>
            <w:tcMar>
              <w:top w:w="0.0" w:type="dxa"/>
              <w:left w:w="70.0" w:type="dxa"/>
              <w:bottom w:w="0.0" w:type="dxa"/>
              <w:right w:w="70.0" w:type="dxa"/>
            </w:tcMar>
          </w:tcPr>
          <w:p w:rsidR="00000000" w:rsidDel="00000000" w:rsidP="00000000" w:rsidRDefault="00000000" w:rsidRPr="00000000" w14:paraId="000002A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2A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A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A5">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tcBorders>
            <w:tcMar>
              <w:top w:w="0.0" w:type="dxa"/>
              <w:left w:w="70.0" w:type="dxa"/>
              <w:bottom w:w="0.0" w:type="dxa"/>
              <w:right w:w="70.0" w:type="dxa"/>
            </w:tcMar>
          </w:tcPr>
          <w:p w:rsidR="00000000" w:rsidDel="00000000" w:rsidP="00000000" w:rsidRDefault="00000000" w:rsidRPr="00000000" w14:paraId="000002A6">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2A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2A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2A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2A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2A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335" w:hRule="atLeast"/>
          <w:tblHeader w:val="0"/>
        </w:trPr>
        <w:tc>
          <w:tcPr>
            <w:tcMar>
              <w:top w:w="0.0" w:type="dxa"/>
              <w:left w:w="70.0" w:type="dxa"/>
              <w:bottom w:w="0.0" w:type="dxa"/>
              <w:right w:w="70.0" w:type="dxa"/>
            </w:tcMar>
          </w:tcPr>
          <w:p w:rsidR="00000000" w:rsidDel="00000000" w:rsidP="00000000" w:rsidRDefault="00000000" w:rsidRPr="00000000" w14:paraId="000002A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AD">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AE">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2A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B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B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2B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B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B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B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2B6">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B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B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335" w:hRule="atLeast"/>
          <w:tblHeader w:val="0"/>
        </w:trPr>
        <w:tc>
          <w:tcPr>
            <w:tcBorders>
              <w:right w:color="000000" w:space="0" w:sz="4" w:val="single"/>
            </w:tcBorders>
            <w:tcMar>
              <w:top w:w="0.0" w:type="dxa"/>
              <w:left w:w="70.0" w:type="dxa"/>
              <w:bottom w:w="0.0" w:type="dxa"/>
              <w:right w:w="70.0" w:type="dxa"/>
            </w:tcMar>
          </w:tcPr>
          <w:p w:rsidR="00000000" w:rsidDel="00000000" w:rsidP="00000000" w:rsidRDefault="00000000" w:rsidRPr="00000000" w14:paraId="000002B9">
            <w:pPr>
              <w:spacing w:after="0" w:line="240" w:lineRule="auto"/>
              <w:ind w:left="-2" w:hanging="2"/>
              <w:jc w:val="righ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BA">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BB">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BC">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BD">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BE">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BF">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C0">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C1">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C2">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C3">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left w:color="000000" w:space="0" w:sz="4" w:val="single"/>
            </w:tcBorders>
            <w:tcMar>
              <w:top w:w="0.0" w:type="dxa"/>
              <w:left w:w="70.0" w:type="dxa"/>
              <w:bottom w:w="0.0" w:type="dxa"/>
              <w:right w:w="70.0" w:type="dxa"/>
            </w:tcMar>
          </w:tcPr>
          <w:p w:rsidR="00000000" w:rsidDel="00000000" w:rsidP="00000000" w:rsidRDefault="00000000" w:rsidRPr="00000000" w14:paraId="000002C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C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335" w:hRule="atLeast"/>
          <w:tblHeader w:val="0"/>
        </w:trPr>
        <w:tc>
          <w:tcPr>
            <w:tcMar>
              <w:top w:w="0.0" w:type="dxa"/>
              <w:left w:w="70.0" w:type="dxa"/>
              <w:bottom w:w="0.0" w:type="dxa"/>
              <w:right w:w="70.0" w:type="dxa"/>
            </w:tcMar>
          </w:tcPr>
          <w:p w:rsidR="00000000" w:rsidDel="00000000" w:rsidP="00000000" w:rsidRDefault="00000000" w:rsidRPr="00000000" w14:paraId="000002C6">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C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C8">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tcBorders>
            <w:tcMar>
              <w:top w:w="0.0" w:type="dxa"/>
              <w:left w:w="70.0" w:type="dxa"/>
              <w:bottom w:w="0.0" w:type="dxa"/>
              <w:right w:w="70.0" w:type="dxa"/>
            </w:tcMar>
          </w:tcPr>
          <w:p w:rsidR="00000000" w:rsidDel="00000000" w:rsidP="00000000" w:rsidRDefault="00000000" w:rsidRPr="00000000" w14:paraId="000002C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2C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2C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2C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2CD">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2CE">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2C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2D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D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D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335" w:hRule="atLeast"/>
          <w:tblHeader w:val="0"/>
        </w:trPr>
        <w:tc>
          <w:tcPr>
            <w:tcMar>
              <w:top w:w="0.0" w:type="dxa"/>
              <w:left w:w="70.0" w:type="dxa"/>
              <w:bottom w:w="0.0" w:type="dxa"/>
              <w:right w:w="70.0" w:type="dxa"/>
            </w:tcMar>
          </w:tcPr>
          <w:p w:rsidR="00000000" w:rsidDel="00000000" w:rsidP="00000000" w:rsidRDefault="00000000" w:rsidRPr="00000000" w14:paraId="000002D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4" w:val="single"/>
            </w:tcBorders>
            <w:tcMar>
              <w:top w:w="0.0" w:type="dxa"/>
              <w:left w:w="70.0" w:type="dxa"/>
              <w:bottom w:w="0.0" w:type="dxa"/>
              <w:right w:w="70.0" w:type="dxa"/>
            </w:tcMar>
          </w:tcPr>
          <w:p w:rsidR="00000000" w:rsidDel="00000000" w:rsidP="00000000" w:rsidRDefault="00000000" w:rsidRPr="00000000" w14:paraId="000002D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D5">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left w:color="000000" w:space="0" w:sz="4" w:val="single"/>
            </w:tcBorders>
            <w:tcMar>
              <w:top w:w="0.0" w:type="dxa"/>
              <w:left w:w="70.0" w:type="dxa"/>
              <w:bottom w:w="0.0" w:type="dxa"/>
              <w:right w:w="70.0" w:type="dxa"/>
            </w:tcMar>
          </w:tcPr>
          <w:p w:rsidR="00000000" w:rsidDel="00000000" w:rsidP="00000000" w:rsidRDefault="00000000" w:rsidRPr="00000000" w14:paraId="000002D6">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D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D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D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D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D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D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DD">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DE">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D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335" w:hRule="atLeast"/>
          <w:tblHeader w:val="0"/>
        </w:trPr>
        <w:tc>
          <w:tcPr>
            <w:tcMar>
              <w:top w:w="0.0" w:type="dxa"/>
              <w:left w:w="70.0" w:type="dxa"/>
              <w:bottom w:w="0.0" w:type="dxa"/>
              <w:right w:w="70.0" w:type="dxa"/>
            </w:tcMar>
          </w:tcPr>
          <w:p w:rsidR="00000000" w:rsidDel="00000000" w:rsidP="00000000" w:rsidRDefault="00000000" w:rsidRPr="00000000" w14:paraId="000002E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4" w:val="single"/>
            </w:tcBorders>
            <w:tcMar>
              <w:top w:w="0.0" w:type="dxa"/>
              <w:left w:w="70.0" w:type="dxa"/>
              <w:bottom w:w="0.0" w:type="dxa"/>
              <w:right w:w="70.0" w:type="dxa"/>
            </w:tcMar>
          </w:tcPr>
          <w:p w:rsidR="00000000" w:rsidDel="00000000" w:rsidP="00000000" w:rsidRDefault="00000000" w:rsidRPr="00000000" w14:paraId="000002E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E2">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left w:color="000000" w:space="0" w:sz="4" w:val="single"/>
            </w:tcBorders>
            <w:tcMar>
              <w:top w:w="0.0" w:type="dxa"/>
              <w:left w:w="70.0" w:type="dxa"/>
              <w:bottom w:w="0.0" w:type="dxa"/>
              <w:right w:w="70.0" w:type="dxa"/>
            </w:tcMar>
          </w:tcPr>
          <w:p w:rsidR="00000000" w:rsidDel="00000000" w:rsidP="00000000" w:rsidRDefault="00000000" w:rsidRPr="00000000" w14:paraId="000002E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E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E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E6">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E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E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E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E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E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E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335" w:hRule="atLeast"/>
          <w:tblHeader w:val="0"/>
        </w:trPr>
        <w:tc>
          <w:tcPr>
            <w:tcMar>
              <w:top w:w="0.0" w:type="dxa"/>
              <w:left w:w="70.0" w:type="dxa"/>
              <w:bottom w:w="0.0" w:type="dxa"/>
              <w:right w:w="70.0" w:type="dxa"/>
            </w:tcMar>
          </w:tcPr>
          <w:p w:rsidR="00000000" w:rsidDel="00000000" w:rsidP="00000000" w:rsidRDefault="00000000" w:rsidRPr="00000000" w14:paraId="000002ED">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4" w:val="single"/>
            </w:tcBorders>
            <w:tcMar>
              <w:top w:w="0.0" w:type="dxa"/>
              <w:left w:w="70.0" w:type="dxa"/>
              <w:bottom w:w="0.0" w:type="dxa"/>
              <w:right w:w="70.0" w:type="dxa"/>
            </w:tcMar>
          </w:tcPr>
          <w:p w:rsidR="00000000" w:rsidDel="00000000" w:rsidP="00000000" w:rsidRDefault="00000000" w:rsidRPr="00000000" w14:paraId="000002EE">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EF">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left w:color="000000" w:space="0" w:sz="4" w:val="single"/>
            </w:tcBorders>
            <w:tcMar>
              <w:top w:w="0.0" w:type="dxa"/>
              <w:left w:w="70.0" w:type="dxa"/>
              <w:bottom w:w="0.0" w:type="dxa"/>
              <w:right w:w="70.0" w:type="dxa"/>
            </w:tcMar>
          </w:tcPr>
          <w:p w:rsidR="00000000" w:rsidDel="00000000" w:rsidP="00000000" w:rsidRDefault="00000000" w:rsidRPr="00000000" w14:paraId="000002F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F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F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F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F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F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F6">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F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F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F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335" w:hRule="atLeast"/>
          <w:tblHeader w:val="0"/>
        </w:trPr>
        <w:tc>
          <w:tcPr>
            <w:tcMar>
              <w:top w:w="0.0" w:type="dxa"/>
              <w:left w:w="70.0" w:type="dxa"/>
              <w:bottom w:w="0.0" w:type="dxa"/>
              <w:right w:w="70.0" w:type="dxa"/>
            </w:tcMar>
          </w:tcPr>
          <w:p w:rsidR="00000000" w:rsidDel="00000000" w:rsidP="00000000" w:rsidRDefault="00000000" w:rsidRPr="00000000" w14:paraId="000002F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4" w:val="single"/>
            </w:tcBorders>
            <w:tcMar>
              <w:top w:w="0.0" w:type="dxa"/>
              <w:left w:w="70.0" w:type="dxa"/>
              <w:bottom w:w="0.0" w:type="dxa"/>
              <w:right w:w="70.0" w:type="dxa"/>
            </w:tcMar>
          </w:tcPr>
          <w:p w:rsidR="00000000" w:rsidDel="00000000" w:rsidP="00000000" w:rsidRDefault="00000000" w:rsidRPr="00000000" w14:paraId="000002F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2FC">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left w:color="000000" w:space="0" w:sz="4" w:val="single"/>
            </w:tcBorders>
            <w:tcMar>
              <w:top w:w="0.0" w:type="dxa"/>
              <w:left w:w="70.0" w:type="dxa"/>
              <w:bottom w:w="0.0" w:type="dxa"/>
              <w:right w:w="70.0" w:type="dxa"/>
            </w:tcMar>
          </w:tcPr>
          <w:p w:rsidR="00000000" w:rsidDel="00000000" w:rsidP="00000000" w:rsidRDefault="00000000" w:rsidRPr="00000000" w14:paraId="000002FD">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FE">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2F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30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30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30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30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30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30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306">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335" w:hRule="atLeast"/>
          <w:tblHeader w:val="0"/>
        </w:trPr>
        <w:tc>
          <w:tcPr>
            <w:tcMar>
              <w:top w:w="0.0" w:type="dxa"/>
              <w:left w:w="70.0" w:type="dxa"/>
              <w:bottom w:w="0.0" w:type="dxa"/>
              <w:right w:w="70.0" w:type="dxa"/>
            </w:tcMar>
          </w:tcPr>
          <w:p w:rsidR="00000000" w:rsidDel="00000000" w:rsidP="00000000" w:rsidRDefault="00000000" w:rsidRPr="00000000" w14:paraId="0000030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4" w:val="single"/>
            </w:tcBorders>
            <w:tcMar>
              <w:top w:w="0.0" w:type="dxa"/>
              <w:left w:w="70.0" w:type="dxa"/>
              <w:bottom w:w="0.0" w:type="dxa"/>
              <w:right w:w="70.0" w:type="dxa"/>
            </w:tcMar>
          </w:tcPr>
          <w:p w:rsidR="00000000" w:rsidDel="00000000" w:rsidP="00000000" w:rsidRDefault="00000000" w:rsidRPr="00000000" w14:paraId="0000030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309">
            <w:pPr>
              <w:spacing w:after="0" w:line="240" w:lineRule="auto"/>
              <w:ind w:left="-2" w:hanging="2"/>
              <w:jc w:val="center"/>
              <w:rPr>
                <w:rFonts w:ascii="Arial" w:cs="Arial" w:eastAsia="Arial" w:hAnsi="Arial"/>
                <w:color w:val="000000"/>
                <w:sz w:val="22"/>
                <w:szCs w:val="22"/>
                <w:vertAlign w:val="baseline"/>
              </w:rPr>
            </w:pPr>
            <w:r w:rsidDel="00000000" w:rsidR="00000000" w:rsidRPr="00000000">
              <w:rPr>
                <w:rtl w:val="0"/>
              </w:rPr>
            </w:r>
          </w:p>
        </w:tc>
        <w:tc>
          <w:tcPr>
            <w:tcBorders>
              <w:left w:color="000000" w:space="0" w:sz="4" w:val="single"/>
            </w:tcBorders>
            <w:tcMar>
              <w:top w:w="0.0" w:type="dxa"/>
              <w:left w:w="70.0" w:type="dxa"/>
              <w:bottom w:w="0.0" w:type="dxa"/>
              <w:right w:w="70.0" w:type="dxa"/>
            </w:tcMar>
          </w:tcPr>
          <w:p w:rsidR="00000000" w:rsidDel="00000000" w:rsidP="00000000" w:rsidRDefault="00000000" w:rsidRPr="00000000" w14:paraId="0000030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30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30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30D">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30E">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30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31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31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31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31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bl>
    <w:p w:rsidR="00000000" w:rsidDel="00000000" w:rsidP="00000000" w:rsidRDefault="00000000" w:rsidRPr="00000000" w14:paraId="0000031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15">
      <w:pPr>
        <w:spacing w:after="0" w:line="240" w:lineRule="auto"/>
        <w:ind w:left="-2" w:hanging="2"/>
        <w:jc w:val="righ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16"/>
          <w:szCs w:val="16"/>
          <w:vertAlign w:val="baseline"/>
          <w:rtl w:val="0"/>
        </w:rPr>
        <w:t xml:space="preserve">Fonte: autoral, 2021.</w:t>
      </w:r>
      <w:r w:rsidDel="00000000" w:rsidR="00000000" w:rsidRPr="00000000">
        <w:rPr>
          <w:rtl w:val="0"/>
        </w:rPr>
      </w:r>
    </w:p>
    <w:p w:rsidR="00000000" w:rsidDel="00000000" w:rsidP="00000000" w:rsidRDefault="00000000" w:rsidRPr="00000000" w14:paraId="00000316">
      <w:pPr>
        <w:spacing w:after="240" w:line="240" w:lineRule="auto"/>
        <w:ind w:left="0"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r>
      <w:r w:rsidDel="00000000" w:rsidR="00000000" w:rsidRPr="00000000">
        <w:rPr>
          <w:rFonts w:ascii="Arial" w:cs="Arial" w:eastAsia="Arial" w:hAnsi="Arial"/>
          <w:color w:val="000000"/>
          <w:sz w:val="22"/>
          <w:szCs w:val="22"/>
          <w:vertAlign w:val="baseline"/>
          <w:rtl w:val="0"/>
        </w:rPr>
        <w:t xml:space="preserve">Observe a figura e responda às questões 25 e 26.</w:t>
      </w:r>
      <w:r w:rsidDel="00000000" w:rsidR="00000000" w:rsidRPr="00000000">
        <w:rPr>
          <w:rtl w:val="0"/>
        </w:rPr>
      </w:r>
    </w:p>
    <w:p w:rsidR="00000000" w:rsidDel="00000000" w:rsidP="00000000" w:rsidRDefault="00000000" w:rsidRPr="00000000" w14:paraId="0000031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18">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Pr>
        <w:drawing>
          <wp:inline distB="0" distT="0" distL="0" distR="0">
            <wp:extent cx="2504440" cy="2245995"/>
            <wp:effectExtent b="0" l="0" r="0" t="0"/>
            <wp:docPr descr="https://lh6.googleusercontent.com/o09HQ7Ou7yzYJ0m2VrUQKUPzTQhgXjDMMsE4fCmajty9tHOGffZjOwllqQqrRtay_NJmysJjST1bsNnoyoAmkWMCCArtxNKsfU4UvADULOj6lDqAdqx4y1nlb6xKzqtQXNx55YA" id="1058" name="image1.jpg"/>
            <a:graphic>
              <a:graphicData uri="http://schemas.openxmlformats.org/drawingml/2006/picture">
                <pic:pic>
                  <pic:nvPicPr>
                    <pic:cNvPr descr="https://lh6.googleusercontent.com/o09HQ7Ou7yzYJ0m2VrUQKUPzTQhgXjDMMsE4fCmajty9tHOGffZjOwllqQqrRtay_NJmysJjST1bsNnoyoAmkWMCCArtxNKsfU4UvADULOj6lDqAdqx4y1nlb6xKzqtQXNx55YA" id="0" name="image1.jpg"/>
                    <pic:cNvPicPr preferRelativeResize="0"/>
                  </pic:nvPicPr>
                  <pic:blipFill>
                    <a:blip r:embed="rId32"/>
                    <a:srcRect b="0" l="0" r="0" t="0"/>
                    <a:stretch>
                      <a:fillRect/>
                    </a:stretch>
                  </pic:blipFill>
                  <pic:spPr>
                    <a:xfrm>
                      <a:off x="0" y="0"/>
                      <a:ext cx="2504440" cy="2245995"/>
                    </a:xfrm>
                    <a:prstGeom prst="rect"/>
                    <a:ln/>
                  </pic:spPr>
                </pic:pic>
              </a:graphicData>
            </a:graphic>
          </wp:inline>
        </w:drawing>
      </w:r>
      <w:r w:rsidDel="00000000" w:rsidR="00000000" w:rsidRPr="00000000">
        <w:rPr>
          <w:rtl w:val="0"/>
        </w:rPr>
      </w:r>
    </w:p>
    <w:p w:rsidR="00000000" w:rsidDel="00000000" w:rsidP="00000000" w:rsidRDefault="00000000" w:rsidRPr="00000000" w14:paraId="00000319">
      <w:pPr>
        <w:spacing w:after="0" w:line="240" w:lineRule="auto"/>
        <w:ind w:left="-2" w:hanging="2"/>
        <w:jc w:val="right"/>
        <w:rPr>
          <w:rFonts w:ascii="Arial" w:cs="Arial" w:eastAsia="Arial" w:hAnsi="Arial"/>
          <w:color w:val="000000"/>
          <w:sz w:val="16"/>
          <w:szCs w:val="16"/>
          <w:vertAlign w:val="baseline"/>
        </w:rPr>
      </w:pPr>
      <w:r w:rsidDel="00000000" w:rsidR="00000000" w:rsidRPr="00000000">
        <w:rPr>
          <w:rtl w:val="0"/>
        </w:rPr>
      </w:r>
    </w:p>
    <w:p w:rsidR="00000000" w:rsidDel="00000000" w:rsidP="00000000" w:rsidRDefault="00000000" w:rsidRPr="00000000" w14:paraId="0000031A">
      <w:pPr>
        <w:spacing w:after="0" w:line="240" w:lineRule="auto"/>
        <w:ind w:left="-2" w:hanging="2"/>
        <w:jc w:val="righ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16"/>
          <w:szCs w:val="16"/>
          <w:vertAlign w:val="baseline"/>
          <w:rtl w:val="0"/>
        </w:rPr>
        <w:t xml:space="preserve">Fonte (Adaptada): https://escolakids.uol.com.br/ciencias/misturas.htm. Acesso em: 26 maio 2021.</w:t>
      </w:r>
      <w:r w:rsidDel="00000000" w:rsidR="00000000" w:rsidRPr="00000000">
        <w:rPr>
          <w:rtl w:val="0"/>
        </w:rPr>
      </w:r>
    </w:p>
    <w:p w:rsidR="00000000" w:rsidDel="00000000" w:rsidP="00000000" w:rsidRDefault="00000000" w:rsidRPr="00000000" w14:paraId="0000031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1C">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25. A figura apresenta uma mistura, com quantas fases distintas? Quais são as substâncias envolvidas?</w:t>
      </w:r>
      <w:r w:rsidDel="00000000" w:rsidR="00000000" w:rsidRPr="00000000">
        <w:rPr>
          <w:rtl w:val="0"/>
        </w:rPr>
      </w:r>
    </w:p>
    <w:p w:rsidR="00000000" w:rsidDel="00000000" w:rsidP="00000000" w:rsidRDefault="00000000" w:rsidRPr="00000000" w14:paraId="0000031D">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1E">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26. A figura apresenta um tipo de mistura:</w:t>
      </w:r>
      <w:r w:rsidDel="00000000" w:rsidR="00000000" w:rsidRPr="00000000">
        <w:rPr>
          <w:rtl w:val="0"/>
        </w:rPr>
      </w:r>
    </w:p>
    <w:p w:rsidR="00000000" w:rsidDel="00000000" w:rsidP="00000000" w:rsidRDefault="00000000" w:rsidRPr="00000000" w14:paraId="0000031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20">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a) homogênea bifásica.</w:t>
      </w:r>
      <w:r w:rsidDel="00000000" w:rsidR="00000000" w:rsidRPr="00000000">
        <w:rPr>
          <w:rtl w:val="0"/>
        </w:rPr>
      </w:r>
    </w:p>
    <w:p w:rsidR="00000000" w:rsidDel="00000000" w:rsidP="00000000" w:rsidRDefault="00000000" w:rsidRPr="00000000" w14:paraId="00000321">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b) heterogênea bifásica.</w:t>
      </w:r>
      <w:r w:rsidDel="00000000" w:rsidR="00000000" w:rsidRPr="00000000">
        <w:rPr>
          <w:rtl w:val="0"/>
        </w:rPr>
      </w:r>
    </w:p>
    <w:p w:rsidR="00000000" w:rsidDel="00000000" w:rsidP="00000000" w:rsidRDefault="00000000" w:rsidRPr="00000000" w14:paraId="00000322">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c) heterogênea polifásica. </w:t>
      </w:r>
      <w:r w:rsidDel="00000000" w:rsidR="00000000" w:rsidRPr="00000000">
        <w:rPr>
          <w:rtl w:val="0"/>
        </w:rPr>
      </w:r>
    </w:p>
    <w:p w:rsidR="00000000" w:rsidDel="00000000" w:rsidP="00000000" w:rsidRDefault="00000000" w:rsidRPr="00000000" w14:paraId="00000323">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d) heterogênea monofásica.</w:t>
      </w:r>
      <w:r w:rsidDel="00000000" w:rsidR="00000000" w:rsidRPr="00000000">
        <w:rPr>
          <w:rtl w:val="0"/>
        </w:rPr>
      </w:r>
    </w:p>
    <w:p w:rsidR="00000000" w:rsidDel="00000000" w:rsidP="00000000" w:rsidRDefault="00000000" w:rsidRPr="00000000" w14:paraId="00000324">
      <w:pPr>
        <w:spacing w:after="240" w:line="240" w:lineRule="auto"/>
        <w:ind w:left="0"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r>
      <w:r w:rsidDel="00000000" w:rsidR="00000000" w:rsidRPr="00000000">
        <w:rPr>
          <w:rFonts w:ascii="Arial" w:cs="Arial" w:eastAsia="Arial" w:hAnsi="Arial"/>
          <w:color w:val="000000"/>
          <w:sz w:val="22"/>
          <w:szCs w:val="22"/>
          <w:vertAlign w:val="baseline"/>
          <w:rtl w:val="0"/>
        </w:rPr>
        <w:t xml:space="preserve">27. Observe as figuras e baseado na separação de misturas heterogêneas, escreva o tipo de separação que está ocorrendo.</w:t>
      </w:r>
      <w:r w:rsidDel="00000000" w:rsidR="00000000" w:rsidRPr="00000000">
        <w:rPr>
          <w:rtl w:val="0"/>
        </w:rPr>
      </w:r>
    </w:p>
    <w:p w:rsidR="00000000" w:rsidDel="00000000" w:rsidP="00000000" w:rsidRDefault="00000000" w:rsidRPr="00000000" w14:paraId="0000032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26">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16"/>
          <w:szCs w:val="16"/>
          <w:vertAlign w:val="baseline"/>
        </w:rPr>
        <w:drawing>
          <wp:inline distB="0" distT="0" distL="0" distR="0">
            <wp:extent cx="5665470" cy="2067560"/>
            <wp:effectExtent b="0" l="0" r="0" t="0"/>
            <wp:docPr descr="https://lh5.googleusercontent.com/oBe5wRerSfbzv2j75PO4eTAEb8HSGoDxFRBUYEBkI665HUgqW-lWIMBFZlqLHnRHddHkI7fPhKBPK347VPc3YNb5CMwYp-FKy6OjHI93jKU_eoIkVDJbwZU5scWPlNIKY5D9k70" id="1059" name="image8.jpg"/>
            <a:graphic>
              <a:graphicData uri="http://schemas.openxmlformats.org/drawingml/2006/picture">
                <pic:pic>
                  <pic:nvPicPr>
                    <pic:cNvPr descr="https://lh5.googleusercontent.com/oBe5wRerSfbzv2j75PO4eTAEb8HSGoDxFRBUYEBkI665HUgqW-lWIMBFZlqLHnRHddHkI7fPhKBPK347VPc3YNb5CMwYp-FKy6OjHI93jKU_eoIkVDJbwZU5scWPlNIKY5D9k70" id="0" name="image8.jpg"/>
                    <pic:cNvPicPr preferRelativeResize="0"/>
                  </pic:nvPicPr>
                  <pic:blipFill>
                    <a:blip r:embed="rId33"/>
                    <a:srcRect b="0" l="0" r="0" t="0"/>
                    <a:stretch>
                      <a:fillRect/>
                    </a:stretch>
                  </pic:blipFill>
                  <pic:spPr>
                    <a:xfrm>
                      <a:off x="0" y="0"/>
                      <a:ext cx="5665470" cy="2067560"/>
                    </a:xfrm>
                    <a:prstGeom prst="rect"/>
                    <a:ln/>
                  </pic:spPr>
                </pic:pic>
              </a:graphicData>
            </a:graphic>
          </wp:inline>
        </w:drawing>
      </w:r>
      <w:r w:rsidDel="00000000" w:rsidR="00000000" w:rsidRPr="00000000">
        <w:rPr>
          <w:rtl w:val="0"/>
        </w:rPr>
      </w:r>
    </w:p>
    <w:p w:rsidR="00000000" w:rsidDel="00000000" w:rsidP="00000000" w:rsidRDefault="00000000" w:rsidRPr="00000000" w14:paraId="0000032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28">
      <w:pPr>
        <w:spacing w:after="0" w:line="240" w:lineRule="auto"/>
        <w:ind w:left="-2" w:hanging="2"/>
        <w:jc w:val="righ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16"/>
          <w:szCs w:val="16"/>
          <w:vertAlign w:val="baseline"/>
          <w:rtl w:val="0"/>
        </w:rPr>
        <w:t xml:space="preserve">Fonte: http://www.abq.org.br/simpequi/2018/trabalhos/90/644-26114.html; http://blog-de-cfq-leonor-silveira-8d.blogspot.com/2012/11/separacoes-de-misturas-de-substancias.html; https://sites.google.com/site/quimicaacienciacentral/quimica-geral-1/separacao-de-misturas. Acesso em: 26 maio 2021.</w:t>
      </w:r>
      <w:r w:rsidDel="00000000" w:rsidR="00000000" w:rsidRPr="00000000">
        <w:rPr>
          <w:rtl w:val="0"/>
        </w:rPr>
      </w:r>
    </w:p>
    <w:p w:rsidR="00000000" w:rsidDel="00000000" w:rsidP="00000000" w:rsidRDefault="00000000" w:rsidRPr="00000000" w14:paraId="0000032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2A">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A figura abaixo representa todo processo de produção do sal de cozinha. O sal de cozinha que utilizamos normalmente como tempero de vários alimentos é o cloreto de sódio, formado </w:t>
      </w:r>
      <w:r w:rsidDel="00000000" w:rsidR="00000000" w:rsidRPr="00000000">
        <w:rPr>
          <w:rFonts w:ascii="Arial" w:cs="Arial" w:eastAsia="Arial" w:hAnsi="Arial"/>
          <w:color w:val="000000"/>
          <w:sz w:val="22"/>
          <w:szCs w:val="22"/>
          <w:highlight w:val="white"/>
          <w:vertAlign w:val="baseline"/>
          <w:rtl w:val="0"/>
        </w:rPr>
        <w:t xml:space="preserve">pela união entre os elementos sódio e cloro (NaCl).</w:t>
      </w:r>
      <w:r w:rsidDel="00000000" w:rsidR="00000000" w:rsidRPr="00000000">
        <w:rPr>
          <w:rtl w:val="0"/>
        </w:rPr>
      </w:r>
    </w:p>
    <w:p w:rsidR="00000000" w:rsidDel="00000000" w:rsidP="00000000" w:rsidRDefault="00000000" w:rsidRPr="00000000" w14:paraId="0000032B">
      <w:pPr>
        <w:spacing w:after="240" w:line="240" w:lineRule="auto"/>
        <w:ind w:left="0"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br w:type="textWrapping"/>
      </w:r>
      <w:r w:rsidDel="00000000" w:rsidR="00000000" w:rsidRPr="00000000">
        <w:rPr>
          <w:rFonts w:ascii="Arial" w:cs="Arial" w:eastAsia="Arial" w:hAnsi="Arial"/>
          <w:color w:val="000000"/>
          <w:sz w:val="16"/>
          <w:szCs w:val="16"/>
          <w:vertAlign w:val="baseline"/>
          <w:rtl w:val="0"/>
        </w:rPr>
        <w:t xml:space="preserve">.</w:t>
      </w:r>
      <w:r w:rsidDel="00000000" w:rsidR="00000000" w:rsidRPr="00000000">
        <w:rPr>
          <w:rFonts w:ascii="Times New Roman" w:cs="Times New Roman" w:eastAsia="Times New Roman" w:hAnsi="Times New Roman"/>
          <w:sz w:val="24"/>
          <w:szCs w:val="24"/>
          <w:vertAlign w:val="baseline"/>
        </w:rPr>
        <w:drawing>
          <wp:inline distB="0" distT="0" distL="0" distR="0">
            <wp:extent cx="5654902" cy="3185102"/>
            <wp:effectExtent b="0" l="0" r="0" t="0"/>
            <wp:docPr descr="https://lh3.googleusercontent.com/9t-tj224wixPddWXN73okVoa6ZCvNllBviJrRH9V9MwRtTBhb2vbeeacQqhrTSAU7f77NsefYcT1fSRI5kKJZMFkIo13Xx8Pwdy38pCvDZUem7ivGx4ED9QZIuQUVQ" id="1060" name="image5.jpg"/>
            <a:graphic>
              <a:graphicData uri="http://schemas.openxmlformats.org/drawingml/2006/picture">
                <pic:pic>
                  <pic:nvPicPr>
                    <pic:cNvPr descr="https://lh3.googleusercontent.com/9t-tj224wixPddWXN73okVoa6ZCvNllBviJrRH9V9MwRtTBhb2vbeeacQqhrTSAU7f77NsefYcT1fSRI5kKJZMFkIo13Xx8Pwdy38pCvDZUem7ivGx4ED9QZIuQUVQ" id="0" name="image5.jpg"/>
                    <pic:cNvPicPr preferRelativeResize="0"/>
                  </pic:nvPicPr>
                  <pic:blipFill>
                    <a:blip r:embed="rId34"/>
                    <a:srcRect b="0" l="0" r="0" t="0"/>
                    <a:stretch>
                      <a:fillRect/>
                    </a:stretch>
                  </pic:blipFill>
                  <pic:spPr>
                    <a:xfrm>
                      <a:off x="0" y="0"/>
                      <a:ext cx="5654902" cy="3185102"/>
                    </a:xfrm>
                    <a:prstGeom prst="rect"/>
                    <a:ln/>
                  </pic:spPr>
                </pic:pic>
              </a:graphicData>
            </a:graphic>
          </wp:inline>
        </w:drawing>
      </w:r>
      <w:r w:rsidDel="00000000" w:rsidR="00000000" w:rsidRPr="00000000">
        <w:rPr>
          <w:rtl w:val="0"/>
        </w:rPr>
      </w:r>
    </w:p>
    <w:p w:rsidR="00000000" w:rsidDel="00000000" w:rsidP="00000000" w:rsidRDefault="00000000" w:rsidRPr="00000000" w14:paraId="0000032C">
      <w:pPr>
        <w:spacing w:after="240" w:line="240" w:lineRule="auto"/>
        <w:ind w:left="0" w:firstLine="0"/>
        <w:jc w:val="right"/>
        <w:rPr>
          <w:rFonts w:ascii="Arial" w:cs="Arial" w:eastAsia="Arial" w:hAnsi="Arial"/>
          <w:color w:val="000000"/>
          <w:sz w:val="16"/>
          <w:szCs w:val="16"/>
          <w:vertAlign w:val="baseline"/>
        </w:rPr>
      </w:pPr>
      <w:r w:rsidDel="00000000" w:rsidR="00000000" w:rsidRPr="00000000">
        <w:rPr>
          <w:rFonts w:ascii="Arial" w:cs="Arial" w:eastAsia="Arial" w:hAnsi="Arial"/>
          <w:color w:val="000000"/>
          <w:sz w:val="16"/>
          <w:szCs w:val="16"/>
          <w:vertAlign w:val="baseline"/>
          <w:rtl w:val="0"/>
        </w:rPr>
        <w:t xml:space="preserve">Fonte: http://www.henriquelage.ind.br/processos.html. Acesso em: 26 maio 2021</w:t>
      </w:r>
    </w:p>
    <w:p w:rsidR="00000000" w:rsidDel="00000000" w:rsidP="00000000" w:rsidRDefault="00000000" w:rsidRPr="00000000" w14:paraId="0000032D">
      <w:pPr>
        <w:spacing w:after="0" w:line="240" w:lineRule="auto"/>
        <w:ind w:left="-2" w:hanging="2"/>
        <w:jc w:val="both"/>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32E">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28. Conforme a figura demonstra, o método de separação de mistura utilizado para separar a água do mar do sal (cozinha) é:</w:t>
      </w:r>
      <w:r w:rsidDel="00000000" w:rsidR="00000000" w:rsidRPr="00000000">
        <w:rPr>
          <w:rtl w:val="0"/>
        </w:rPr>
      </w:r>
    </w:p>
    <w:p w:rsidR="00000000" w:rsidDel="00000000" w:rsidP="00000000" w:rsidRDefault="00000000" w:rsidRPr="00000000" w14:paraId="0000032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30">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a) catação.</w:t>
      </w:r>
      <w:r w:rsidDel="00000000" w:rsidR="00000000" w:rsidRPr="00000000">
        <w:rPr>
          <w:rtl w:val="0"/>
        </w:rPr>
      </w:r>
    </w:p>
    <w:p w:rsidR="00000000" w:rsidDel="00000000" w:rsidP="00000000" w:rsidRDefault="00000000" w:rsidRPr="00000000" w14:paraId="00000331">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b) floculação.</w:t>
      </w:r>
      <w:r w:rsidDel="00000000" w:rsidR="00000000" w:rsidRPr="00000000">
        <w:rPr>
          <w:rtl w:val="0"/>
        </w:rPr>
      </w:r>
    </w:p>
    <w:p w:rsidR="00000000" w:rsidDel="00000000" w:rsidP="00000000" w:rsidRDefault="00000000" w:rsidRPr="00000000" w14:paraId="00000332">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c) peneiração</w:t>
      </w:r>
      <w:r w:rsidDel="00000000" w:rsidR="00000000" w:rsidRPr="00000000">
        <w:rPr>
          <w:rtl w:val="0"/>
        </w:rPr>
      </w:r>
    </w:p>
    <w:p w:rsidR="00000000" w:rsidDel="00000000" w:rsidP="00000000" w:rsidRDefault="00000000" w:rsidRPr="00000000" w14:paraId="00000333">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d) vaporização.</w:t>
      </w:r>
      <w:r w:rsidDel="00000000" w:rsidR="00000000" w:rsidRPr="00000000">
        <w:rPr>
          <w:rtl w:val="0"/>
        </w:rPr>
      </w:r>
    </w:p>
    <w:p w:rsidR="00000000" w:rsidDel="00000000" w:rsidP="00000000" w:rsidRDefault="00000000" w:rsidRPr="00000000" w14:paraId="0000033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3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36">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37">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29. Para obtermos o sal de cozinha, a água do mar é represada em tanques rasos chamados de salinas. O sal de cozinha é um dos sais presentes na água, porém é o que cristaliza primeiro, e os demais componentes ficam no fundo do tanque, como os outros sais e areia. O método de separação de misturas utilizado nesse processo é:  </w:t>
      </w:r>
      <w:r w:rsidDel="00000000" w:rsidR="00000000" w:rsidRPr="00000000">
        <w:rPr>
          <w:rtl w:val="0"/>
        </w:rPr>
      </w:r>
    </w:p>
    <w:p w:rsidR="00000000" w:rsidDel="00000000" w:rsidP="00000000" w:rsidRDefault="00000000" w:rsidRPr="00000000" w14:paraId="0000033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39">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a) floculação.</w:t>
      </w:r>
      <w:r w:rsidDel="00000000" w:rsidR="00000000" w:rsidRPr="00000000">
        <w:rPr>
          <w:rtl w:val="0"/>
        </w:rPr>
      </w:r>
    </w:p>
    <w:p w:rsidR="00000000" w:rsidDel="00000000" w:rsidP="00000000" w:rsidRDefault="00000000" w:rsidRPr="00000000" w14:paraId="0000033A">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b) peneiração.</w:t>
      </w:r>
      <w:r w:rsidDel="00000000" w:rsidR="00000000" w:rsidRPr="00000000">
        <w:rPr>
          <w:rtl w:val="0"/>
        </w:rPr>
      </w:r>
    </w:p>
    <w:p w:rsidR="00000000" w:rsidDel="00000000" w:rsidP="00000000" w:rsidRDefault="00000000" w:rsidRPr="00000000" w14:paraId="0000033B">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c) evaporação.</w:t>
      </w:r>
      <w:r w:rsidDel="00000000" w:rsidR="00000000" w:rsidRPr="00000000">
        <w:rPr>
          <w:rtl w:val="0"/>
        </w:rPr>
      </w:r>
    </w:p>
    <w:p w:rsidR="00000000" w:rsidDel="00000000" w:rsidP="00000000" w:rsidRDefault="00000000" w:rsidRPr="00000000" w14:paraId="0000033C">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d) dissolução fracionada.</w:t>
      </w:r>
      <w:r w:rsidDel="00000000" w:rsidR="00000000" w:rsidRPr="00000000">
        <w:rPr>
          <w:rtl w:val="0"/>
        </w:rPr>
      </w:r>
    </w:p>
    <w:p w:rsidR="00000000" w:rsidDel="00000000" w:rsidP="00000000" w:rsidRDefault="00000000" w:rsidRPr="00000000" w14:paraId="0000033D">
      <w:pPr>
        <w:spacing w:after="24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3E">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DENGUE</w:t>
      </w:r>
      <w:r w:rsidDel="00000000" w:rsidR="00000000" w:rsidRPr="00000000">
        <w:rPr>
          <w:rtl w:val="0"/>
        </w:rPr>
      </w:r>
    </w:p>
    <w:p w:rsidR="00000000" w:rsidDel="00000000" w:rsidP="00000000" w:rsidRDefault="00000000" w:rsidRPr="00000000" w14:paraId="0000033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40">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A Dengue é uma infecção viral que é transmitida pelo mosquito </w:t>
      </w:r>
      <w:r w:rsidDel="00000000" w:rsidR="00000000" w:rsidRPr="00000000">
        <w:rPr>
          <w:rFonts w:ascii="Arial" w:cs="Arial" w:eastAsia="Arial" w:hAnsi="Arial"/>
          <w:i w:val="1"/>
          <w:color w:val="000000"/>
          <w:sz w:val="22"/>
          <w:szCs w:val="22"/>
          <w:vertAlign w:val="baseline"/>
          <w:rtl w:val="0"/>
        </w:rPr>
        <w:t xml:space="preserve">Aedes aegypti</w:t>
      </w:r>
      <w:r w:rsidDel="00000000" w:rsidR="00000000" w:rsidRPr="00000000">
        <w:rPr>
          <w:rFonts w:ascii="Arial" w:cs="Arial" w:eastAsia="Arial" w:hAnsi="Arial"/>
          <w:color w:val="000000"/>
          <w:sz w:val="22"/>
          <w:szCs w:val="22"/>
          <w:vertAlign w:val="baseline"/>
          <w:rtl w:val="0"/>
        </w:rPr>
        <w:t xml:space="preserve">. O Ministério da Saúde (MS) registrou o primeiro caso de dengue no Brasil em 1981, apesar de relatos da doença já aparecerem desde o final do século XIX. Já em 1986 surgiram as primeiras epidemias de Dengue, em capitais do Nordeste e no Rio de Janeiro. Desde então, a doença tem sido um problema de saúde pública não só no Brasil, uma vez que a Organização Mundial da Saúde (OMS) colocou a dengue entre as 10 ameaças globais à saúde em 2019.</w:t>
      </w:r>
      <w:r w:rsidDel="00000000" w:rsidR="00000000" w:rsidRPr="00000000">
        <w:rPr>
          <w:rtl w:val="0"/>
        </w:rPr>
      </w:r>
    </w:p>
    <w:p w:rsidR="00000000" w:rsidDel="00000000" w:rsidP="00000000" w:rsidRDefault="00000000" w:rsidRPr="00000000" w14:paraId="00000341">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A Dengue clássica tem febre alta já de imediato, com temperaturas acima de 38,5ºC, também tem como sintomas dores intensas de cabeça, nos olhos e nos músculos do corpo inteiro. Em metade dos casos, manchas avermelhadas pelo corpo surgem em torno do 4º dia da infecção. São sintomas comuns também calafrios, náuseas e vômitos. </w:t>
      </w:r>
      <w:r w:rsidDel="00000000" w:rsidR="00000000" w:rsidRPr="00000000">
        <w:rPr>
          <w:rtl w:val="0"/>
        </w:rPr>
      </w:r>
    </w:p>
    <w:p w:rsidR="00000000" w:rsidDel="00000000" w:rsidP="00000000" w:rsidRDefault="00000000" w:rsidRPr="00000000" w14:paraId="00000342">
      <w:pPr>
        <w:spacing w:after="0" w:line="240" w:lineRule="auto"/>
        <w:ind w:left="-2" w:hanging="2"/>
        <w:jc w:val="righ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16"/>
          <w:szCs w:val="16"/>
          <w:vertAlign w:val="baseline"/>
          <w:rtl w:val="0"/>
        </w:rPr>
        <w:t xml:space="preserve">Fonte: https://www.sbpprotege.com.br/dicas-de-sbp/dengue/?gclid=CjwKCAjw47eFBhA9EiwAy8kzNAWND4NHrFFL7X03NVz-2P-ygNa3ZyADL8iin1vUsI94gj2Mj6ljRhoCYtsQAvD_BwE&amp;gclsrc=aw.ds. Acesso em: 26 maio 2021.</w:t>
      </w:r>
      <w:r w:rsidDel="00000000" w:rsidR="00000000" w:rsidRPr="00000000">
        <w:rPr>
          <w:rtl w:val="0"/>
        </w:rPr>
      </w:r>
    </w:p>
    <w:p w:rsidR="00000000" w:rsidDel="00000000" w:rsidP="00000000" w:rsidRDefault="00000000" w:rsidRPr="00000000" w14:paraId="00000343">
      <w:pPr>
        <w:spacing w:after="240" w:line="240" w:lineRule="auto"/>
        <w:ind w:left="0"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r>
      <w:r w:rsidDel="00000000" w:rsidR="00000000" w:rsidRPr="00000000">
        <w:rPr>
          <w:rFonts w:ascii="Arial" w:cs="Arial" w:eastAsia="Arial" w:hAnsi="Arial"/>
          <w:color w:val="000000"/>
          <w:sz w:val="22"/>
          <w:szCs w:val="22"/>
          <w:vertAlign w:val="baseline"/>
          <w:rtl w:val="0"/>
        </w:rPr>
        <w:t xml:space="preserve">Sobre a Dengue, responda às questões 30 a 35.</w:t>
      </w:r>
      <w:r w:rsidDel="00000000" w:rsidR="00000000" w:rsidRPr="00000000">
        <w:rPr>
          <w:rtl w:val="0"/>
        </w:rPr>
      </w:r>
    </w:p>
    <w:p w:rsidR="00000000" w:rsidDel="00000000" w:rsidP="00000000" w:rsidRDefault="00000000" w:rsidRPr="00000000" w14:paraId="00000344">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30. É considerado o transmissor da Dengue:</w:t>
      </w:r>
      <w:r w:rsidDel="00000000" w:rsidR="00000000" w:rsidRPr="00000000">
        <w:rPr>
          <w:rtl w:val="0"/>
        </w:rPr>
      </w:r>
    </w:p>
    <w:p w:rsidR="00000000" w:rsidDel="00000000" w:rsidP="00000000" w:rsidRDefault="00000000" w:rsidRPr="00000000" w14:paraId="0000034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46">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a) o mosquito palha.</w:t>
      </w:r>
      <w:r w:rsidDel="00000000" w:rsidR="00000000" w:rsidRPr="00000000">
        <w:rPr>
          <w:rtl w:val="0"/>
        </w:rPr>
      </w:r>
    </w:p>
    <w:p w:rsidR="00000000" w:rsidDel="00000000" w:rsidP="00000000" w:rsidRDefault="00000000" w:rsidRPr="00000000" w14:paraId="00000347">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b) o mosquito </w:t>
      </w:r>
      <w:r w:rsidDel="00000000" w:rsidR="00000000" w:rsidRPr="00000000">
        <w:rPr>
          <w:rFonts w:ascii="Arial" w:cs="Arial" w:eastAsia="Arial" w:hAnsi="Arial"/>
          <w:i w:val="1"/>
          <w:sz w:val="22"/>
          <w:szCs w:val="22"/>
          <w:vertAlign w:val="baseline"/>
          <w:rtl w:val="0"/>
        </w:rPr>
        <w:t xml:space="preserve">Anopheles.</w:t>
      </w:r>
      <w:r w:rsidDel="00000000" w:rsidR="00000000" w:rsidRPr="00000000">
        <w:rPr>
          <w:rtl w:val="0"/>
        </w:rPr>
      </w:r>
    </w:p>
    <w:p w:rsidR="00000000" w:rsidDel="00000000" w:rsidP="00000000" w:rsidRDefault="00000000" w:rsidRPr="00000000" w14:paraId="00000348">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c) mosquito </w:t>
      </w:r>
      <w:r w:rsidDel="00000000" w:rsidR="00000000" w:rsidRPr="00000000">
        <w:rPr>
          <w:rFonts w:ascii="Arial" w:cs="Arial" w:eastAsia="Arial" w:hAnsi="Arial"/>
          <w:i w:val="1"/>
          <w:sz w:val="22"/>
          <w:szCs w:val="22"/>
          <w:vertAlign w:val="baseline"/>
          <w:rtl w:val="0"/>
        </w:rPr>
        <w:t xml:space="preserve">Aedes aegypti.</w:t>
      </w:r>
      <w:r w:rsidDel="00000000" w:rsidR="00000000" w:rsidRPr="00000000">
        <w:rPr>
          <w:rtl w:val="0"/>
        </w:rPr>
      </w:r>
    </w:p>
    <w:p w:rsidR="00000000" w:rsidDel="00000000" w:rsidP="00000000" w:rsidRDefault="00000000" w:rsidRPr="00000000" w14:paraId="00000349">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d) o vírus do </w:t>
      </w:r>
      <w:r w:rsidDel="00000000" w:rsidR="00000000" w:rsidRPr="00000000">
        <w:rPr>
          <w:rFonts w:ascii="Arial" w:cs="Arial" w:eastAsia="Arial" w:hAnsi="Arial"/>
          <w:i w:val="1"/>
          <w:sz w:val="22"/>
          <w:szCs w:val="22"/>
          <w:vertAlign w:val="baseline"/>
          <w:rtl w:val="0"/>
        </w:rPr>
        <w:t xml:space="preserve">Aedes aegypti.</w:t>
      </w:r>
      <w:r w:rsidDel="00000000" w:rsidR="00000000" w:rsidRPr="00000000">
        <w:rPr>
          <w:rtl w:val="0"/>
        </w:rPr>
      </w:r>
    </w:p>
    <w:p w:rsidR="00000000" w:rsidDel="00000000" w:rsidP="00000000" w:rsidRDefault="00000000" w:rsidRPr="00000000" w14:paraId="0000034A">
      <w:pPr>
        <w:spacing w:after="24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4B">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31. Em alguns casos de dengue, podem aparecer no corpo:</w:t>
      </w:r>
      <w:r w:rsidDel="00000000" w:rsidR="00000000" w:rsidRPr="00000000">
        <w:rPr>
          <w:rtl w:val="0"/>
        </w:rPr>
      </w:r>
    </w:p>
    <w:p w:rsidR="00000000" w:rsidDel="00000000" w:rsidP="00000000" w:rsidRDefault="00000000" w:rsidRPr="00000000" w14:paraId="0000034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4D">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a) manchas avermelhadas.</w:t>
      </w:r>
      <w:r w:rsidDel="00000000" w:rsidR="00000000" w:rsidRPr="00000000">
        <w:rPr>
          <w:rtl w:val="0"/>
        </w:rPr>
      </w:r>
    </w:p>
    <w:p w:rsidR="00000000" w:rsidDel="00000000" w:rsidP="00000000" w:rsidRDefault="00000000" w:rsidRPr="00000000" w14:paraId="0000034E">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b) olho fundo.</w:t>
      </w:r>
      <w:r w:rsidDel="00000000" w:rsidR="00000000" w:rsidRPr="00000000">
        <w:rPr>
          <w:rtl w:val="0"/>
        </w:rPr>
      </w:r>
    </w:p>
    <w:p w:rsidR="00000000" w:rsidDel="00000000" w:rsidP="00000000" w:rsidRDefault="00000000" w:rsidRPr="00000000" w14:paraId="0000034F">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c) canseira.</w:t>
      </w:r>
      <w:r w:rsidDel="00000000" w:rsidR="00000000" w:rsidRPr="00000000">
        <w:rPr>
          <w:rtl w:val="0"/>
        </w:rPr>
      </w:r>
    </w:p>
    <w:p w:rsidR="00000000" w:rsidDel="00000000" w:rsidP="00000000" w:rsidRDefault="00000000" w:rsidRPr="00000000" w14:paraId="00000350">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d) tosse.</w:t>
      </w:r>
      <w:r w:rsidDel="00000000" w:rsidR="00000000" w:rsidRPr="00000000">
        <w:rPr>
          <w:rtl w:val="0"/>
        </w:rPr>
      </w:r>
    </w:p>
    <w:p w:rsidR="00000000" w:rsidDel="00000000" w:rsidP="00000000" w:rsidRDefault="00000000" w:rsidRPr="00000000" w14:paraId="00000351">
      <w:pPr>
        <w:spacing w:after="24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52">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32.  A dengue possui 4 tipos de vírus, são eles</w:t>
      </w:r>
      <w:r w:rsidDel="00000000" w:rsidR="00000000" w:rsidRPr="00000000">
        <w:rPr>
          <w:rtl w:val="0"/>
        </w:rPr>
      </w:r>
    </w:p>
    <w:p w:rsidR="00000000" w:rsidDel="00000000" w:rsidP="00000000" w:rsidRDefault="00000000" w:rsidRPr="00000000" w14:paraId="0000035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54">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a) DISC-1, DISC-2, DISC-3 e DISC-4.</w:t>
      </w:r>
      <w:r w:rsidDel="00000000" w:rsidR="00000000" w:rsidRPr="00000000">
        <w:rPr>
          <w:rtl w:val="0"/>
        </w:rPr>
      </w:r>
    </w:p>
    <w:p w:rsidR="00000000" w:rsidDel="00000000" w:rsidP="00000000" w:rsidRDefault="00000000" w:rsidRPr="00000000" w14:paraId="00000355">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b) DESV-1, DESV-2, DESV-3 e DESV-4.</w:t>
      </w:r>
      <w:r w:rsidDel="00000000" w:rsidR="00000000" w:rsidRPr="00000000">
        <w:rPr>
          <w:rtl w:val="0"/>
        </w:rPr>
      </w:r>
    </w:p>
    <w:p w:rsidR="00000000" w:rsidDel="00000000" w:rsidP="00000000" w:rsidRDefault="00000000" w:rsidRPr="00000000" w14:paraId="00000356">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c) DENV-1, DENV-2, DENV-3 e DENV-4.</w:t>
      </w:r>
      <w:r w:rsidDel="00000000" w:rsidR="00000000" w:rsidRPr="00000000">
        <w:rPr>
          <w:rtl w:val="0"/>
        </w:rPr>
      </w:r>
    </w:p>
    <w:p w:rsidR="00000000" w:rsidDel="00000000" w:rsidP="00000000" w:rsidRDefault="00000000" w:rsidRPr="00000000" w14:paraId="00000357">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d) DESC-1, DESC-2, DESC-3 e DESC-4.</w:t>
      </w:r>
      <w:r w:rsidDel="00000000" w:rsidR="00000000" w:rsidRPr="00000000">
        <w:rPr>
          <w:rtl w:val="0"/>
        </w:rPr>
      </w:r>
    </w:p>
    <w:p w:rsidR="00000000" w:rsidDel="00000000" w:rsidP="00000000" w:rsidRDefault="00000000" w:rsidRPr="00000000" w14:paraId="0000035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59">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33. As fêmeas do mosquito </w:t>
      </w:r>
      <w:r w:rsidDel="00000000" w:rsidR="00000000" w:rsidRPr="00000000">
        <w:rPr>
          <w:rFonts w:ascii="Arial" w:cs="Arial" w:eastAsia="Arial" w:hAnsi="Arial"/>
          <w:i w:val="1"/>
          <w:sz w:val="22"/>
          <w:szCs w:val="22"/>
          <w:vertAlign w:val="baseline"/>
          <w:rtl w:val="0"/>
        </w:rPr>
        <w:t xml:space="preserve">Aedes aegypti</w:t>
      </w:r>
      <w:r w:rsidDel="00000000" w:rsidR="00000000" w:rsidRPr="00000000">
        <w:rPr>
          <w:rFonts w:ascii="Arial" w:cs="Arial" w:eastAsia="Arial" w:hAnsi="Arial"/>
          <w:b w:val="1"/>
          <w:i w:val="1"/>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costumam depositar seus ovos:</w:t>
      </w:r>
      <w:r w:rsidDel="00000000" w:rsidR="00000000" w:rsidRPr="00000000">
        <w:rPr>
          <w:rtl w:val="0"/>
        </w:rPr>
      </w:r>
    </w:p>
    <w:p w:rsidR="00000000" w:rsidDel="00000000" w:rsidP="00000000" w:rsidRDefault="00000000" w:rsidRPr="00000000" w14:paraId="0000035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5B">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a) em plantas.</w:t>
      </w:r>
      <w:r w:rsidDel="00000000" w:rsidR="00000000" w:rsidRPr="00000000">
        <w:rPr>
          <w:rtl w:val="0"/>
        </w:rPr>
      </w:r>
    </w:p>
    <w:p w:rsidR="00000000" w:rsidDel="00000000" w:rsidP="00000000" w:rsidRDefault="00000000" w:rsidRPr="00000000" w14:paraId="0000035C">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b) diretamente na terra.</w:t>
      </w:r>
      <w:r w:rsidDel="00000000" w:rsidR="00000000" w:rsidRPr="00000000">
        <w:rPr>
          <w:rtl w:val="0"/>
        </w:rPr>
      </w:r>
    </w:p>
    <w:p w:rsidR="00000000" w:rsidDel="00000000" w:rsidP="00000000" w:rsidRDefault="00000000" w:rsidRPr="00000000" w14:paraId="0000035D">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c) diretamente na água.</w:t>
      </w:r>
      <w:r w:rsidDel="00000000" w:rsidR="00000000" w:rsidRPr="00000000">
        <w:rPr>
          <w:rtl w:val="0"/>
        </w:rPr>
      </w:r>
    </w:p>
    <w:p w:rsidR="00000000" w:rsidDel="00000000" w:rsidP="00000000" w:rsidRDefault="00000000" w:rsidRPr="00000000" w14:paraId="0000035E">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d) próximo da lâmina d’água.</w:t>
      </w:r>
      <w:r w:rsidDel="00000000" w:rsidR="00000000" w:rsidRPr="00000000">
        <w:rPr>
          <w:rtl w:val="0"/>
        </w:rPr>
      </w:r>
    </w:p>
    <w:p w:rsidR="00000000" w:rsidDel="00000000" w:rsidP="00000000" w:rsidRDefault="00000000" w:rsidRPr="00000000" w14:paraId="0000035F">
      <w:pPr>
        <w:spacing w:after="24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60">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34. Estudos relatam que os ovos do mosquito </w:t>
      </w:r>
      <w:r w:rsidDel="00000000" w:rsidR="00000000" w:rsidRPr="00000000">
        <w:rPr>
          <w:rFonts w:ascii="Arial" w:cs="Arial" w:eastAsia="Arial" w:hAnsi="Arial"/>
          <w:i w:val="1"/>
          <w:color w:val="000000"/>
          <w:sz w:val="22"/>
          <w:szCs w:val="22"/>
          <w:vertAlign w:val="baseline"/>
          <w:rtl w:val="0"/>
        </w:rPr>
        <w:t xml:space="preserve">Aedes aegypti, </w:t>
      </w:r>
      <w:r w:rsidDel="00000000" w:rsidR="00000000" w:rsidRPr="00000000">
        <w:rPr>
          <w:rFonts w:ascii="Arial" w:cs="Arial" w:eastAsia="Arial" w:hAnsi="Arial"/>
          <w:color w:val="000000"/>
          <w:sz w:val="22"/>
          <w:szCs w:val="22"/>
          <w:vertAlign w:val="baseline"/>
          <w:rtl w:val="0"/>
        </w:rPr>
        <w:t xml:space="preserve">podem permanecer no ambiente por até:</w:t>
      </w:r>
      <w:r w:rsidDel="00000000" w:rsidR="00000000" w:rsidRPr="00000000">
        <w:rPr>
          <w:rtl w:val="0"/>
        </w:rPr>
      </w:r>
    </w:p>
    <w:p w:rsidR="00000000" w:rsidDel="00000000" w:rsidP="00000000" w:rsidRDefault="00000000" w:rsidRPr="00000000" w14:paraId="0000036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62">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a) 100 dias.</w:t>
      </w:r>
      <w:r w:rsidDel="00000000" w:rsidR="00000000" w:rsidRPr="00000000">
        <w:rPr>
          <w:rtl w:val="0"/>
        </w:rPr>
      </w:r>
    </w:p>
    <w:p w:rsidR="00000000" w:rsidDel="00000000" w:rsidP="00000000" w:rsidRDefault="00000000" w:rsidRPr="00000000" w14:paraId="00000363">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b) 350 dias.</w:t>
      </w:r>
      <w:r w:rsidDel="00000000" w:rsidR="00000000" w:rsidRPr="00000000">
        <w:rPr>
          <w:rtl w:val="0"/>
        </w:rPr>
      </w:r>
    </w:p>
    <w:p w:rsidR="00000000" w:rsidDel="00000000" w:rsidP="00000000" w:rsidRDefault="00000000" w:rsidRPr="00000000" w14:paraId="00000364">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c) 250 dias.</w:t>
      </w:r>
      <w:r w:rsidDel="00000000" w:rsidR="00000000" w:rsidRPr="00000000">
        <w:rPr>
          <w:rtl w:val="0"/>
        </w:rPr>
      </w:r>
    </w:p>
    <w:p w:rsidR="00000000" w:rsidDel="00000000" w:rsidP="00000000" w:rsidRDefault="00000000" w:rsidRPr="00000000" w14:paraId="00000365">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d) 450 dias.</w:t>
      </w:r>
      <w:r w:rsidDel="00000000" w:rsidR="00000000" w:rsidRPr="00000000">
        <w:rPr>
          <w:rtl w:val="0"/>
        </w:rPr>
      </w:r>
    </w:p>
    <w:p w:rsidR="00000000" w:rsidDel="00000000" w:rsidP="00000000" w:rsidRDefault="00000000" w:rsidRPr="00000000" w14:paraId="00000366">
      <w:pPr>
        <w:spacing w:after="24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67">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35. As larvas do mosquito </w:t>
      </w:r>
      <w:r w:rsidDel="00000000" w:rsidR="00000000" w:rsidRPr="00000000">
        <w:rPr>
          <w:rFonts w:ascii="Arial" w:cs="Arial" w:eastAsia="Arial" w:hAnsi="Arial"/>
          <w:i w:val="1"/>
          <w:color w:val="000000"/>
          <w:sz w:val="22"/>
          <w:szCs w:val="22"/>
          <w:vertAlign w:val="baseline"/>
          <w:rtl w:val="0"/>
        </w:rPr>
        <w:t xml:space="preserve">Aedes aegypti </w:t>
      </w:r>
      <w:r w:rsidDel="00000000" w:rsidR="00000000" w:rsidRPr="00000000">
        <w:rPr>
          <w:rFonts w:ascii="Arial" w:cs="Arial" w:eastAsia="Arial" w:hAnsi="Arial"/>
          <w:color w:val="000000"/>
          <w:sz w:val="22"/>
          <w:szCs w:val="22"/>
          <w:vertAlign w:val="baseline"/>
          <w:rtl w:val="0"/>
        </w:rPr>
        <w:t xml:space="preserve">tem preferência por locais com pouca luminosidade, por isso são consideradas:</w:t>
      </w:r>
      <w:r w:rsidDel="00000000" w:rsidR="00000000" w:rsidRPr="00000000">
        <w:rPr>
          <w:rtl w:val="0"/>
        </w:rPr>
      </w:r>
    </w:p>
    <w:p w:rsidR="00000000" w:rsidDel="00000000" w:rsidP="00000000" w:rsidRDefault="00000000" w:rsidRPr="00000000" w14:paraId="0000036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69">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a) fotofóbicas.</w:t>
      </w:r>
      <w:r w:rsidDel="00000000" w:rsidR="00000000" w:rsidRPr="00000000">
        <w:rPr>
          <w:rtl w:val="0"/>
        </w:rPr>
      </w:r>
    </w:p>
    <w:p w:rsidR="00000000" w:rsidDel="00000000" w:rsidP="00000000" w:rsidRDefault="00000000" w:rsidRPr="00000000" w14:paraId="0000036A">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vertAlign w:val="baseline"/>
          <w:rtl w:val="0"/>
        </w:rPr>
        <w:t xml:space="preserve">b) aerofóbicas</w:t>
      </w:r>
      <w:r w:rsidDel="00000000" w:rsidR="00000000" w:rsidRPr="00000000">
        <w:rPr>
          <w:rFonts w:ascii="Arial" w:cs="Arial" w:eastAsia="Arial" w:hAnsi="Arial"/>
          <w:color w:val="000000"/>
          <w:sz w:val="22"/>
          <w:szCs w:val="22"/>
          <w:vertAlign w:val="baseline"/>
          <w:rtl w:val="0"/>
        </w:rPr>
        <w:t xml:space="preserve">.</w:t>
      </w:r>
      <w:r w:rsidDel="00000000" w:rsidR="00000000" w:rsidRPr="00000000">
        <w:rPr>
          <w:rtl w:val="0"/>
        </w:rPr>
      </w:r>
    </w:p>
    <w:p w:rsidR="00000000" w:rsidDel="00000000" w:rsidP="00000000" w:rsidRDefault="00000000" w:rsidRPr="00000000" w14:paraId="0000036B">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c) selenofóbicas.</w:t>
      </w:r>
      <w:r w:rsidDel="00000000" w:rsidR="00000000" w:rsidRPr="00000000">
        <w:rPr>
          <w:rtl w:val="0"/>
        </w:rPr>
      </w:r>
    </w:p>
    <w:p w:rsidR="00000000" w:rsidDel="00000000" w:rsidP="00000000" w:rsidRDefault="00000000" w:rsidRPr="00000000" w14:paraId="0000036C">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d) bioluminescentes</w:t>
      </w:r>
      <w:r w:rsidDel="00000000" w:rsidR="00000000" w:rsidRPr="00000000">
        <w:rPr>
          <w:rFonts w:ascii="Arial" w:cs="Arial" w:eastAsia="Arial" w:hAnsi="Arial"/>
          <w:color w:val="202124"/>
          <w:sz w:val="22"/>
          <w:szCs w:val="22"/>
          <w:highlight w:val="white"/>
          <w:vertAlign w:val="baseline"/>
          <w:rtl w:val="0"/>
        </w:rPr>
        <w:t xml:space="preserve">.</w:t>
      </w:r>
      <w:r w:rsidDel="00000000" w:rsidR="00000000" w:rsidRPr="00000000">
        <w:rPr>
          <w:rtl w:val="0"/>
        </w:rPr>
      </w:r>
    </w:p>
    <w:p w:rsidR="00000000" w:rsidDel="00000000" w:rsidP="00000000" w:rsidRDefault="00000000" w:rsidRPr="00000000" w14:paraId="0000036D">
      <w:pPr>
        <w:spacing w:after="24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36E">
      <w:pPr>
        <w:spacing w:after="240" w:line="240" w:lineRule="auto"/>
        <w:ind w:left="0" w:firstLine="0"/>
        <w:rPr>
          <w:rFonts w:ascii="Arial" w:cs="Arial" w:eastAsia="Arial" w:hAnsi="Arial"/>
          <w:color w:val="000000"/>
          <w:sz w:val="22"/>
          <w:szCs w:val="22"/>
        </w:rPr>
      </w:pPr>
      <w:r w:rsidDel="00000000" w:rsidR="00000000" w:rsidRPr="00000000">
        <w:rPr>
          <w:rFonts w:ascii="Times New Roman" w:cs="Times New Roman" w:eastAsia="Times New Roman" w:hAnsi="Times New Roman"/>
          <w:sz w:val="24"/>
          <w:szCs w:val="24"/>
          <w:vertAlign w:val="baseline"/>
          <w:rtl w:val="0"/>
        </w:rPr>
        <w:br w:type="textWrapping"/>
      </w:r>
      <w:r w:rsidDel="00000000" w:rsidR="00000000" w:rsidRPr="00000000">
        <w:rPr>
          <w:rtl w:val="0"/>
        </w:rPr>
      </w:r>
    </w:p>
    <w:p w:rsidR="00000000" w:rsidDel="00000000" w:rsidP="00000000" w:rsidRDefault="00000000" w:rsidRPr="00000000" w14:paraId="0000036F">
      <w:pPr>
        <w:spacing w:after="240" w:line="240" w:lineRule="auto"/>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70">
      <w:pPr>
        <w:spacing w:after="240" w:line="240" w:lineRule="auto"/>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71">
      <w:pPr>
        <w:spacing w:after="240" w:line="240" w:lineRule="auto"/>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72">
      <w:pPr>
        <w:spacing w:after="240" w:line="240" w:lineRule="auto"/>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73">
      <w:pPr>
        <w:spacing w:after="240" w:line="240" w:lineRule="auto"/>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74">
      <w:pPr>
        <w:spacing w:after="240" w:line="240" w:lineRule="auto"/>
        <w:ind w:left="0" w:firstLine="0"/>
        <w:rPr>
          <w:rFonts w:ascii="Arial" w:cs="Arial" w:eastAsia="Arial" w:hAnsi="Arial"/>
          <w:color w:val="000000"/>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37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376">
      <w:pPr>
        <w:spacing w:after="0" w:line="240" w:lineRule="auto"/>
        <w:ind w:left="0" w:hanging="2"/>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GABARITO</w:t>
      </w:r>
    </w:p>
    <w:p w:rsidR="00000000" w:rsidDel="00000000" w:rsidP="00000000" w:rsidRDefault="00000000" w:rsidRPr="00000000" w14:paraId="00000377">
      <w:pPr>
        <w:shd w:fill="f2f2f2" w:val="clear"/>
        <w:spacing w:after="0" w:line="240" w:lineRule="auto"/>
        <w:ind w:left="0" w:hanging="2"/>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CIÊNCIAS 6º ANO – 3º BIMESTRE</w:t>
      </w:r>
      <w:r w:rsidDel="00000000" w:rsidR="00000000" w:rsidRPr="00000000">
        <w:rPr>
          <w:rtl w:val="0"/>
        </w:rPr>
      </w:r>
    </w:p>
    <w:p w:rsidR="00000000" w:rsidDel="00000000" w:rsidP="00000000" w:rsidRDefault="00000000" w:rsidRPr="00000000" w14:paraId="00000378">
      <w:pPr>
        <w:spacing w:after="0" w:line="240" w:lineRule="auto"/>
        <w:ind w:left="0" w:hanging="2"/>
        <w:rPr>
          <w:rFonts w:ascii="Arial" w:cs="Arial" w:eastAsia="Arial" w:hAnsi="Arial"/>
          <w:b w:val="1"/>
        </w:rPr>
      </w:pPr>
      <w:r w:rsidDel="00000000" w:rsidR="00000000" w:rsidRPr="00000000">
        <w:rPr>
          <w:rtl w:val="0"/>
        </w:rPr>
      </w:r>
    </w:p>
    <w:tbl>
      <w:tblPr>
        <w:tblStyle w:val="Table3"/>
        <w:tblW w:w="1056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8300"/>
        <w:gridCol w:w="1559"/>
        <w:tblGridChange w:id="0">
          <w:tblGrid>
            <w:gridCol w:w="710"/>
            <w:gridCol w:w="8300"/>
            <w:gridCol w:w="1559"/>
          </w:tblGrid>
        </w:tblGridChange>
      </w:tblGrid>
      <w:tr>
        <w:trPr>
          <w:trHeight w:val="65" w:hRule="atLeast"/>
          <w:tblHeader w:val="0"/>
        </w:trPr>
        <w:tc>
          <w:tcPr>
            <w:vAlign w:val="center"/>
          </w:tcPr>
          <w:p w:rsidR="00000000" w:rsidDel="00000000" w:rsidP="00000000" w:rsidRDefault="00000000" w:rsidRPr="00000000" w14:paraId="00000379">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Item</w:t>
            </w:r>
          </w:p>
        </w:tc>
        <w:tc>
          <w:tcPr>
            <w:vAlign w:val="center"/>
          </w:tcPr>
          <w:p w:rsidR="00000000" w:rsidDel="00000000" w:rsidP="00000000" w:rsidRDefault="00000000" w:rsidRPr="00000000" w14:paraId="0000037A">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Habilidade</w:t>
            </w:r>
          </w:p>
        </w:tc>
        <w:tc>
          <w:tcPr/>
          <w:p w:rsidR="00000000" w:rsidDel="00000000" w:rsidP="00000000" w:rsidRDefault="00000000" w:rsidRPr="00000000" w14:paraId="0000037B">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Unidade Temática</w:t>
            </w:r>
          </w:p>
        </w:tc>
      </w:tr>
      <w:tr>
        <w:trPr>
          <w:trHeight w:val="220" w:hRule="atLeast"/>
          <w:tblHeader w:val="0"/>
        </w:trPr>
        <w:tc>
          <w:tcPr>
            <w:vAlign w:val="center"/>
          </w:tcPr>
          <w:p w:rsidR="00000000" w:rsidDel="00000000" w:rsidP="00000000" w:rsidRDefault="00000000" w:rsidRPr="00000000" w14:paraId="0000037C">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w:t>
            </w:r>
          </w:p>
        </w:tc>
        <w:tc>
          <w:tcPr>
            <w:vMerge w:val="restart"/>
            <w:vAlign w:val="center"/>
          </w:tcPr>
          <w:p w:rsidR="00000000" w:rsidDel="00000000" w:rsidP="00000000" w:rsidRDefault="00000000" w:rsidRPr="00000000" w14:paraId="0000037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rPr>
            </w:pPr>
            <w:r w:rsidDel="00000000" w:rsidR="00000000" w:rsidRPr="00000000">
              <w:rPr>
                <w:rFonts w:ascii="Arial" w:cs="Arial" w:eastAsia="Arial" w:hAnsi="Arial"/>
                <w:sz w:val="22"/>
                <w:szCs w:val="22"/>
                <w:rtl w:val="0"/>
              </w:rPr>
              <w:t xml:space="preserve">(CG.EF06CI07.s) Justificar o papel do sistema nervoso na coordenação das ações motoras e sensoriais do corpo, com base na análise de suas estruturas básicas e respectivas funções.</w:t>
            </w:r>
            <w:r w:rsidDel="00000000" w:rsidR="00000000" w:rsidRPr="00000000">
              <w:rPr>
                <w:rtl w:val="0"/>
              </w:rPr>
            </w:r>
          </w:p>
        </w:tc>
        <w:tc>
          <w:tcPr>
            <w:vMerge w:val="restart"/>
            <w:vAlign w:val="center"/>
          </w:tcPr>
          <w:p w:rsidR="00000000" w:rsidDel="00000000" w:rsidP="00000000" w:rsidRDefault="00000000" w:rsidRPr="00000000" w14:paraId="0000037E">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Vida e Evolução</w:t>
            </w:r>
          </w:p>
        </w:tc>
      </w:tr>
      <w:tr>
        <w:trPr>
          <w:trHeight w:val="220" w:hRule="atLeast"/>
          <w:tblHeader w:val="0"/>
        </w:trPr>
        <w:tc>
          <w:tcPr>
            <w:vAlign w:val="center"/>
          </w:tcPr>
          <w:p w:rsidR="00000000" w:rsidDel="00000000" w:rsidP="00000000" w:rsidRDefault="00000000" w:rsidRPr="00000000" w14:paraId="0000037F">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w:t>
            </w:r>
          </w:p>
        </w:tc>
        <w:tc>
          <w:tcPr>
            <w:vMerge w:val="continue"/>
            <w:vAlign w:val="center"/>
          </w:tcPr>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382">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3</w:t>
            </w:r>
          </w:p>
        </w:tc>
        <w:tc>
          <w:tcPr>
            <w:vMerge w:val="continue"/>
            <w:vAlign w:val="center"/>
          </w:tcPr>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385">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4</w:t>
            </w:r>
          </w:p>
        </w:tc>
        <w:tc>
          <w:tcPr>
            <w:vMerge w:val="continue"/>
            <w:vAlign w:val="center"/>
          </w:tcPr>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388">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5</w:t>
            </w:r>
          </w:p>
        </w:tc>
        <w:tc>
          <w:tcPr>
            <w:vMerge w:val="continue"/>
            <w:vAlign w:val="center"/>
          </w:tcPr>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38B">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6</w:t>
            </w:r>
          </w:p>
        </w:tc>
        <w:tc>
          <w:tcPr>
            <w:vMerge w:val="continue"/>
            <w:vAlign w:val="center"/>
          </w:tcPr>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38E">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8F">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1. Letra C</w:t>
      </w:r>
    </w:p>
    <w:p w:rsidR="00000000" w:rsidDel="00000000" w:rsidP="00000000" w:rsidRDefault="00000000" w:rsidRPr="00000000" w14:paraId="00000390">
      <w:pPr>
        <w:spacing w:after="0" w:line="240" w:lineRule="auto"/>
        <w:ind w:left="0" w:hanging="2"/>
        <w:jc w:val="both"/>
        <w:rPr>
          <w:rFonts w:ascii="Arial" w:cs="Arial" w:eastAsia="Arial" w:hAnsi="Arial"/>
          <w:color w:val="4a86e8"/>
        </w:rPr>
      </w:pPr>
      <w:r w:rsidDel="00000000" w:rsidR="00000000" w:rsidRPr="00000000">
        <w:rPr>
          <w:rFonts w:ascii="Arial" w:cs="Arial" w:eastAsia="Arial" w:hAnsi="Arial"/>
          <w:color w:val="4a86e8"/>
          <w:sz w:val="22"/>
          <w:szCs w:val="22"/>
          <w:rtl w:val="0"/>
        </w:rPr>
        <w:t xml:space="preserve">c) mensagens que são levadas ao cérebro, o qual envia sinais para cada órgão do corpo humano.</w:t>
      </w:r>
      <w:r w:rsidDel="00000000" w:rsidR="00000000" w:rsidRPr="00000000">
        <w:rPr>
          <w:rtl w:val="0"/>
        </w:rPr>
      </w:r>
    </w:p>
    <w:p w:rsidR="00000000" w:rsidDel="00000000" w:rsidP="00000000" w:rsidRDefault="00000000" w:rsidRPr="00000000" w14:paraId="00000391">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92">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2. Letra B</w:t>
      </w:r>
    </w:p>
    <w:p w:rsidR="00000000" w:rsidDel="00000000" w:rsidP="00000000" w:rsidRDefault="00000000" w:rsidRPr="00000000" w14:paraId="00000393">
      <w:pPr>
        <w:pBdr>
          <w:top w:space="0" w:sz="0" w:val="nil"/>
          <w:left w:space="0" w:sz="0" w:val="nil"/>
          <w:bottom w:space="0" w:sz="0" w:val="nil"/>
          <w:right w:space="0" w:sz="0" w:val="nil"/>
          <w:between w:space="0" w:sz="0" w:val="nil"/>
        </w:pBdr>
        <w:shd w:fill="ffffff" w:val="clea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b) momento em que o sistema nervoso integra as mensagens recebidas e coordena todas as funções e ações do corpo humano.</w:t>
      </w:r>
    </w:p>
    <w:p w:rsidR="00000000" w:rsidDel="00000000" w:rsidP="00000000" w:rsidRDefault="00000000" w:rsidRPr="00000000" w14:paraId="00000394">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9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rtl w:val="0"/>
        </w:rPr>
        <w:t xml:space="preserve">3. a) </w:t>
      </w:r>
      <w:r w:rsidDel="00000000" w:rsidR="00000000" w:rsidRPr="00000000">
        <w:rPr>
          <w:rFonts w:ascii="Arial" w:cs="Arial" w:eastAsia="Arial" w:hAnsi="Arial"/>
          <w:color w:val="4a86e8"/>
          <w:sz w:val="22"/>
          <w:szCs w:val="22"/>
          <w:rtl w:val="0"/>
        </w:rPr>
        <w:t xml:space="preserve">Resposta: dendrito</w:t>
      </w:r>
    </w:p>
    <w:p w:rsidR="00000000" w:rsidDel="00000000" w:rsidP="00000000" w:rsidRDefault="00000000" w:rsidRPr="00000000" w14:paraId="00000396">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rtl w:val="0"/>
        </w:rPr>
        <w:t xml:space="preserve">3. b) </w:t>
      </w:r>
      <w:r w:rsidDel="00000000" w:rsidR="00000000" w:rsidRPr="00000000">
        <w:rPr>
          <w:rFonts w:ascii="Arial" w:cs="Arial" w:eastAsia="Arial" w:hAnsi="Arial"/>
          <w:color w:val="4a86e8"/>
          <w:sz w:val="22"/>
          <w:szCs w:val="22"/>
          <w:rtl w:val="0"/>
        </w:rPr>
        <w:t xml:space="preserve">Resposta: conduzem os estímulos captados do ambiente ou de outras células em direção ao corpo celular.</w:t>
      </w:r>
    </w:p>
    <w:p w:rsidR="00000000" w:rsidDel="00000000" w:rsidP="00000000" w:rsidRDefault="00000000" w:rsidRPr="00000000" w14:paraId="00000397">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98">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4. Caça-palavras</w:t>
      </w:r>
    </w:p>
    <w:p w:rsidR="00000000" w:rsidDel="00000000" w:rsidP="00000000" w:rsidRDefault="00000000" w:rsidRPr="00000000" w14:paraId="0000039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000000"/>
          <w:sz w:val="22"/>
          <w:szCs w:val="22"/>
          <w:rtl w:val="0"/>
        </w:rPr>
        <w:t xml:space="preserve">1. Apresenta função primordial no equilíbrio do corpo</w:t>
      </w:r>
      <w:r w:rsidDel="00000000" w:rsidR="00000000" w:rsidRPr="00000000">
        <w:rPr>
          <w:rFonts w:ascii="Arial" w:cs="Arial" w:eastAsia="Arial" w:hAnsi="Arial"/>
          <w:color w:val="990066"/>
          <w:sz w:val="22"/>
          <w:szCs w:val="22"/>
          <w:highlight w:val="white"/>
          <w:rtl w:val="0"/>
        </w:rPr>
        <w:t xml:space="preserve">.</w:t>
      </w:r>
      <w:r w:rsidDel="00000000" w:rsidR="00000000" w:rsidRPr="00000000">
        <w:rPr>
          <w:rFonts w:ascii="Arial" w:cs="Arial" w:eastAsia="Arial" w:hAnsi="Arial"/>
          <w:color w:val="212529"/>
          <w:sz w:val="22"/>
          <w:szCs w:val="22"/>
          <w:highlight w:val="white"/>
          <w:rtl w:val="0"/>
        </w:rPr>
        <w:t xml:space="preserve"> </w:t>
      </w:r>
      <w:r w:rsidDel="00000000" w:rsidR="00000000" w:rsidRPr="00000000">
        <w:rPr>
          <w:rFonts w:ascii="Arial" w:cs="Arial" w:eastAsia="Arial" w:hAnsi="Arial"/>
          <w:color w:val="4a86e8"/>
          <w:sz w:val="22"/>
          <w:szCs w:val="22"/>
          <w:rtl w:val="0"/>
        </w:rPr>
        <w:t xml:space="preserve">Resposta: cerebelo</w:t>
      </w:r>
    </w:p>
    <w:p w:rsidR="00000000" w:rsidDel="00000000" w:rsidP="00000000" w:rsidRDefault="00000000" w:rsidRPr="00000000" w14:paraId="0000039A">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000000"/>
          <w:sz w:val="22"/>
          <w:szCs w:val="22"/>
          <w:rtl w:val="0"/>
        </w:rPr>
        <w:t xml:space="preserve">2. Caixa de proteção do cérebro.</w:t>
      </w:r>
      <w:r w:rsidDel="00000000" w:rsidR="00000000" w:rsidRPr="00000000">
        <w:rPr>
          <w:rFonts w:ascii="Arial" w:cs="Arial" w:eastAsia="Arial" w:hAnsi="Arial"/>
          <w:color w:val="0000ff"/>
          <w:sz w:val="22"/>
          <w:szCs w:val="22"/>
          <w:rtl w:val="0"/>
        </w:rPr>
        <w:t xml:space="preserve"> </w:t>
      </w:r>
      <w:r w:rsidDel="00000000" w:rsidR="00000000" w:rsidRPr="00000000">
        <w:rPr>
          <w:rFonts w:ascii="Arial" w:cs="Arial" w:eastAsia="Arial" w:hAnsi="Arial"/>
          <w:color w:val="4a86e8"/>
          <w:sz w:val="22"/>
          <w:szCs w:val="22"/>
          <w:rtl w:val="0"/>
        </w:rPr>
        <w:t xml:space="preserve">Resposta: craniana</w:t>
      </w:r>
    </w:p>
    <w:p w:rsidR="00000000" w:rsidDel="00000000" w:rsidP="00000000" w:rsidRDefault="00000000" w:rsidRPr="00000000" w14:paraId="0000039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ff"/>
          <w:sz w:val="22"/>
          <w:szCs w:val="22"/>
        </w:rPr>
      </w:pPr>
      <w:r w:rsidDel="00000000" w:rsidR="00000000" w:rsidRPr="00000000">
        <w:rPr>
          <w:rFonts w:ascii="Arial" w:cs="Arial" w:eastAsia="Arial" w:hAnsi="Arial"/>
          <w:color w:val="000000"/>
          <w:sz w:val="22"/>
          <w:szCs w:val="22"/>
          <w:rtl w:val="0"/>
        </w:rPr>
        <w:t xml:space="preserve">3. </w:t>
      </w:r>
      <w:r w:rsidDel="00000000" w:rsidR="00000000" w:rsidRPr="00000000">
        <w:rPr>
          <w:rFonts w:ascii="Arial" w:cs="Arial" w:eastAsia="Arial" w:hAnsi="Arial"/>
          <w:color w:val="000000"/>
          <w:sz w:val="22"/>
          <w:szCs w:val="22"/>
          <w:highlight w:val="white"/>
          <w:rtl w:val="0"/>
        </w:rPr>
        <w:t xml:space="preserve">Órgão </w:t>
      </w:r>
      <w:r w:rsidDel="00000000" w:rsidR="00000000" w:rsidRPr="00000000">
        <w:rPr>
          <w:rFonts w:ascii="Arial" w:cs="Arial" w:eastAsia="Arial" w:hAnsi="Arial"/>
          <w:sz w:val="22"/>
          <w:szCs w:val="22"/>
          <w:highlight w:val="white"/>
          <w:rtl w:val="0"/>
        </w:rPr>
        <w:t xml:space="preserve">que</w:t>
      </w:r>
      <w:r w:rsidDel="00000000" w:rsidR="00000000" w:rsidRPr="00000000">
        <w:rPr>
          <w:rFonts w:ascii="Arial" w:cs="Arial" w:eastAsia="Arial" w:hAnsi="Arial"/>
          <w:color w:val="000000"/>
          <w:sz w:val="22"/>
          <w:szCs w:val="22"/>
          <w:highlight w:val="white"/>
          <w:rtl w:val="0"/>
        </w:rPr>
        <w:t xml:space="preserve"> controla a maioria das funções no corpo humano. </w:t>
      </w:r>
      <w:r w:rsidDel="00000000" w:rsidR="00000000" w:rsidRPr="00000000">
        <w:rPr>
          <w:rFonts w:ascii="Arial" w:cs="Arial" w:eastAsia="Arial" w:hAnsi="Arial"/>
          <w:color w:val="4a86e8"/>
          <w:sz w:val="22"/>
          <w:szCs w:val="22"/>
          <w:rtl w:val="0"/>
        </w:rPr>
        <w:t xml:space="preserve">Resposta: cérebro</w:t>
      </w:r>
      <w:r w:rsidDel="00000000" w:rsidR="00000000" w:rsidRPr="00000000">
        <w:rPr>
          <w:rtl w:val="0"/>
        </w:rPr>
      </w:r>
    </w:p>
    <w:p w:rsidR="00000000" w:rsidDel="00000000" w:rsidP="00000000" w:rsidRDefault="00000000" w:rsidRPr="00000000" w14:paraId="0000039C">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ff"/>
          <w:sz w:val="22"/>
          <w:szCs w:val="22"/>
          <w:highlight w:val="white"/>
        </w:rPr>
      </w:pPr>
      <w:r w:rsidDel="00000000" w:rsidR="00000000" w:rsidRPr="00000000">
        <w:rPr>
          <w:rFonts w:ascii="Arial" w:cs="Arial" w:eastAsia="Arial" w:hAnsi="Arial"/>
          <w:color w:val="000000"/>
          <w:sz w:val="22"/>
          <w:szCs w:val="22"/>
          <w:highlight w:val="white"/>
          <w:rtl w:val="0"/>
        </w:rPr>
        <w:t xml:space="preserve">4. Células que possuem a função de envolver e nutrir os </w:t>
      </w:r>
      <w:r w:rsidDel="00000000" w:rsidR="00000000" w:rsidRPr="00000000">
        <w:rPr>
          <w:rFonts w:ascii="Arial" w:cs="Arial" w:eastAsia="Arial" w:hAnsi="Arial"/>
          <w:sz w:val="22"/>
          <w:szCs w:val="22"/>
          <w:highlight w:val="white"/>
          <w:rtl w:val="0"/>
        </w:rPr>
        <w:t xml:space="preserve">neurônios.</w:t>
      </w:r>
      <w:r w:rsidDel="00000000" w:rsidR="00000000" w:rsidRPr="00000000">
        <w:rPr>
          <w:rFonts w:ascii="Arial" w:cs="Arial" w:eastAsia="Arial" w:hAnsi="Arial"/>
          <w:color w:val="1d1d1d"/>
          <w:sz w:val="22"/>
          <w:szCs w:val="22"/>
          <w:highlight w:val="white"/>
          <w:rtl w:val="0"/>
        </w:rPr>
        <w:t xml:space="preserve"> </w:t>
      </w:r>
      <w:r w:rsidDel="00000000" w:rsidR="00000000" w:rsidRPr="00000000">
        <w:rPr>
          <w:rFonts w:ascii="Arial" w:cs="Arial" w:eastAsia="Arial" w:hAnsi="Arial"/>
          <w:color w:val="4a86e8"/>
          <w:sz w:val="22"/>
          <w:szCs w:val="22"/>
          <w:rtl w:val="0"/>
        </w:rPr>
        <w:t xml:space="preserve">Resposta: gliais</w:t>
      </w: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ff"/>
          <w:sz w:val="22"/>
          <w:szCs w:val="22"/>
        </w:rPr>
      </w:pPr>
      <w:r w:rsidDel="00000000" w:rsidR="00000000" w:rsidRPr="00000000">
        <w:rPr>
          <w:rFonts w:ascii="Arial" w:cs="Arial" w:eastAsia="Arial" w:hAnsi="Arial"/>
          <w:color w:val="000000"/>
          <w:sz w:val="22"/>
          <w:szCs w:val="22"/>
          <w:highlight w:val="white"/>
          <w:rtl w:val="0"/>
        </w:rPr>
        <w:t xml:space="preserve">5.</w:t>
      </w:r>
      <w:r w:rsidDel="00000000" w:rsidR="00000000" w:rsidRPr="00000000">
        <w:rPr>
          <w:rFonts w:ascii="Arial" w:cs="Arial" w:eastAsia="Arial" w:hAnsi="Arial"/>
          <w:color w:val="000000"/>
          <w:sz w:val="22"/>
          <w:szCs w:val="22"/>
          <w:rtl w:val="0"/>
        </w:rPr>
        <w:t xml:space="preserve"> N</w:t>
      </w:r>
      <w:r w:rsidDel="00000000" w:rsidR="00000000" w:rsidRPr="00000000">
        <w:rPr>
          <w:rFonts w:ascii="Arial" w:cs="Arial" w:eastAsia="Arial" w:hAnsi="Arial"/>
          <w:color w:val="000000"/>
          <w:sz w:val="22"/>
          <w:szCs w:val="22"/>
          <w:highlight w:val="white"/>
          <w:rtl w:val="0"/>
        </w:rPr>
        <w:t xml:space="preserve">eurônios aglomerados, situados fora do sistema nervoso central, que estão espalhados pelo corpo</w:t>
      </w:r>
      <w:r w:rsidDel="00000000" w:rsidR="00000000" w:rsidRPr="00000000">
        <w:rPr>
          <w:rFonts w:ascii="Arial" w:cs="Arial" w:eastAsia="Arial" w:hAnsi="Arial"/>
          <w:color w:val="1d1d1d"/>
          <w:sz w:val="22"/>
          <w:szCs w:val="22"/>
          <w:highlight w:val="white"/>
          <w:rtl w:val="0"/>
        </w:rPr>
        <w:t xml:space="preserve">. </w:t>
      </w:r>
      <w:r w:rsidDel="00000000" w:rsidR="00000000" w:rsidRPr="00000000">
        <w:rPr>
          <w:rFonts w:ascii="Arial" w:cs="Arial" w:eastAsia="Arial" w:hAnsi="Arial"/>
          <w:color w:val="4a86e8"/>
          <w:sz w:val="22"/>
          <w:szCs w:val="22"/>
          <w:rtl w:val="0"/>
        </w:rPr>
        <w:t xml:space="preserve">Resposta: gânglios</w:t>
      </w:r>
      <w:r w:rsidDel="00000000" w:rsidR="00000000" w:rsidRPr="00000000">
        <w:rPr>
          <w:rtl w:val="0"/>
        </w:rPr>
      </w:r>
    </w:p>
    <w:p w:rsidR="00000000" w:rsidDel="00000000" w:rsidP="00000000" w:rsidRDefault="00000000" w:rsidRPr="00000000" w14:paraId="0000039E">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000000"/>
          <w:sz w:val="22"/>
          <w:szCs w:val="22"/>
          <w:highlight w:val="white"/>
          <w:rtl w:val="0"/>
        </w:rPr>
        <w:t xml:space="preserve">6. Conjunto de membranas que reveste e protege o SNC</w:t>
      </w:r>
      <w:r w:rsidDel="00000000" w:rsidR="00000000" w:rsidRPr="00000000">
        <w:rPr>
          <w:rFonts w:ascii="Arial" w:cs="Arial" w:eastAsia="Arial" w:hAnsi="Arial"/>
          <w:color w:val="212529"/>
          <w:sz w:val="22"/>
          <w:szCs w:val="22"/>
          <w:highlight w:val="white"/>
          <w:rtl w:val="0"/>
        </w:rPr>
        <w:t xml:space="preserve">. </w:t>
      </w:r>
      <w:r w:rsidDel="00000000" w:rsidR="00000000" w:rsidRPr="00000000">
        <w:rPr>
          <w:rFonts w:ascii="Arial" w:cs="Arial" w:eastAsia="Arial" w:hAnsi="Arial"/>
          <w:color w:val="4a86e8"/>
          <w:sz w:val="22"/>
          <w:szCs w:val="22"/>
          <w:rtl w:val="0"/>
        </w:rPr>
        <w:t xml:space="preserve">Resposta: meninges</w:t>
      </w:r>
    </w:p>
    <w:p w:rsidR="00000000" w:rsidDel="00000000" w:rsidP="00000000" w:rsidRDefault="00000000" w:rsidRPr="00000000" w14:paraId="0000039F">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ff"/>
          <w:sz w:val="22"/>
          <w:szCs w:val="22"/>
        </w:rPr>
      </w:pPr>
      <w:r w:rsidDel="00000000" w:rsidR="00000000" w:rsidRPr="00000000">
        <w:rPr>
          <w:rFonts w:ascii="Arial" w:cs="Arial" w:eastAsia="Arial" w:hAnsi="Arial"/>
          <w:color w:val="000000"/>
          <w:sz w:val="22"/>
          <w:szCs w:val="22"/>
          <w:highlight w:val="white"/>
          <w:rtl w:val="0"/>
        </w:rPr>
        <w:t xml:space="preserve">7. Correspondem a feixes de fibras nervosas envolvidas por tecido conjuntivo</w:t>
      </w:r>
      <w:r w:rsidDel="00000000" w:rsidR="00000000" w:rsidRPr="00000000">
        <w:rPr>
          <w:rFonts w:ascii="Arial" w:cs="Arial" w:eastAsia="Arial" w:hAnsi="Arial"/>
          <w:color w:val="0000ff"/>
          <w:sz w:val="22"/>
          <w:szCs w:val="22"/>
          <w:rtl w:val="0"/>
        </w:rPr>
        <w:t xml:space="preserve">. </w:t>
      </w:r>
      <w:r w:rsidDel="00000000" w:rsidR="00000000" w:rsidRPr="00000000">
        <w:rPr>
          <w:rFonts w:ascii="Arial" w:cs="Arial" w:eastAsia="Arial" w:hAnsi="Arial"/>
          <w:color w:val="4a86e8"/>
          <w:sz w:val="22"/>
          <w:szCs w:val="22"/>
          <w:rtl w:val="0"/>
        </w:rPr>
        <w:t xml:space="preserve">Resposta: nervos</w:t>
      </w:r>
      <w:r w:rsidDel="00000000" w:rsidR="00000000" w:rsidRPr="00000000">
        <w:rPr>
          <w:rtl w:val="0"/>
        </w:rPr>
      </w:r>
    </w:p>
    <w:p w:rsidR="00000000" w:rsidDel="00000000" w:rsidP="00000000" w:rsidRDefault="00000000" w:rsidRPr="00000000" w14:paraId="000003A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ff"/>
          <w:sz w:val="22"/>
          <w:szCs w:val="22"/>
        </w:rPr>
      </w:pPr>
      <w:r w:rsidDel="00000000" w:rsidR="00000000" w:rsidRPr="00000000">
        <w:rPr>
          <w:rFonts w:ascii="Arial" w:cs="Arial" w:eastAsia="Arial" w:hAnsi="Arial"/>
          <w:color w:val="000000"/>
          <w:sz w:val="22"/>
          <w:szCs w:val="22"/>
          <w:highlight w:val="white"/>
          <w:rtl w:val="0"/>
        </w:rPr>
        <w:t xml:space="preserve">8. Unidade celular, considerada unidade básica do sistema nervoso</w:t>
      </w:r>
      <w:r w:rsidDel="00000000" w:rsidR="00000000" w:rsidRPr="00000000">
        <w:rPr>
          <w:rFonts w:ascii="Arial" w:cs="Arial" w:eastAsia="Arial" w:hAnsi="Arial"/>
          <w:color w:val="4a86e8"/>
          <w:sz w:val="22"/>
          <w:szCs w:val="22"/>
          <w:rtl w:val="0"/>
        </w:rPr>
        <w:t xml:space="preserve">. Resposta:  neurônio</w:t>
      </w:r>
      <w:r w:rsidDel="00000000" w:rsidR="00000000" w:rsidRPr="00000000">
        <w:rPr>
          <w:rtl w:val="0"/>
        </w:rPr>
      </w:r>
    </w:p>
    <w:p w:rsidR="00000000" w:rsidDel="00000000" w:rsidP="00000000" w:rsidRDefault="00000000" w:rsidRPr="00000000" w14:paraId="000003A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rPr>
      </w:pPr>
      <w:r w:rsidDel="00000000" w:rsidR="00000000" w:rsidRPr="00000000">
        <w:rPr>
          <w:rFonts w:ascii="Arial" w:cs="Arial" w:eastAsia="Arial" w:hAnsi="Arial"/>
          <w:color w:val="000000"/>
          <w:sz w:val="22"/>
          <w:szCs w:val="22"/>
          <w:highlight w:val="white"/>
          <w:rtl w:val="0"/>
        </w:rPr>
        <w:t xml:space="preserve">9. J</w:t>
      </w:r>
      <w:r w:rsidDel="00000000" w:rsidR="00000000" w:rsidRPr="00000000">
        <w:rPr>
          <w:rFonts w:ascii="Arial" w:cs="Arial" w:eastAsia="Arial" w:hAnsi="Arial"/>
          <w:color w:val="000000"/>
          <w:sz w:val="22"/>
          <w:szCs w:val="22"/>
          <w:rtl w:val="0"/>
        </w:rPr>
        <w:t xml:space="preserve">unções entre a terminação de um neurônio e a membrana de outro neurônio.</w:t>
      </w:r>
      <w:r w:rsidDel="00000000" w:rsidR="00000000" w:rsidRPr="00000000">
        <w:rPr>
          <w:rFonts w:ascii="Arial" w:cs="Arial" w:eastAsia="Arial" w:hAnsi="Arial"/>
          <w:b w:val="1"/>
          <w:color w:val="ff0000"/>
          <w:sz w:val="22"/>
          <w:szCs w:val="22"/>
          <w:rtl w:val="0"/>
        </w:rPr>
        <w:t xml:space="preserve"> </w:t>
      </w:r>
      <w:r w:rsidDel="00000000" w:rsidR="00000000" w:rsidRPr="00000000">
        <w:rPr>
          <w:rFonts w:ascii="Arial" w:cs="Arial" w:eastAsia="Arial" w:hAnsi="Arial"/>
          <w:color w:val="4a86e8"/>
          <w:sz w:val="22"/>
          <w:szCs w:val="22"/>
          <w:rtl w:val="0"/>
        </w:rPr>
        <w:t xml:space="preserve">Resposta: sinapse</w:t>
      </w:r>
      <w:r w:rsidDel="00000000" w:rsidR="00000000" w:rsidRPr="00000000">
        <w:rPr>
          <w:rtl w:val="0"/>
        </w:rPr>
      </w:r>
    </w:p>
    <w:p w:rsidR="00000000" w:rsidDel="00000000" w:rsidP="00000000" w:rsidRDefault="00000000" w:rsidRPr="00000000" w14:paraId="000003A2">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rPr>
      </w:pPr>
      <w:r w:rsidDel="00000000" w:rsidR="00000000" w:rsidRPr="00000000">
        <w:rPr>
          <w:rtl w:val="0"/>
        </w:rPr>
      </w:r>
    </w:p>
    <w:p w:rsidR="00000000" w:rsidDel="00000000" w:rsidP="00000000" w:rsidRDefault="00000000" w:rsidRPr="00000000" w14:paraId="000003A3">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000000"/>
          <w:rtl w:val="0"/>
        </w:rPr>
        <w:t xml:space="preserve">5. </w:t>
      </w:r>
      <w:r w:rsidDel="00000000" w:rsidR="00000000" w:rsidRPr="00000000">
        <w:rPr>
          <w:rFonts w:ascii="Arial" w:cs="Arial" w:eastAsia="Arial" w:hAnsi="Arial"/>
          <w:color w:val="4a86e8"/>
          <w:sz w:val="22"/>
          <w:szCs w:val="22"/>
          <w:rtl w:val="0"/>
        </w:rPr>
        <w:t xml:space="preserve">Possíveis respostas: </w:t>
      </w:r>
    </w:p>
    <w:p w:rsidR="00000000" w:rsidDel="00000000" w:rsidP="00000000" w:rsidRDefault="00000000" w:rsidRPr="00000000" w14:paraId="000003A4">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Ação involuntária- batimento cardíaco de Gilson e dos colegas. </w:t>
      </w:r>
    </w:p>
    <w:p w:rsidR="00000000" w:rsidDel="00000000" w:rsidP="00000000" w:rsidRDefault="00000000" w:rsidRPr="00000000" w14:paraId="000003A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Ação involuntária- respiração de Gilson e dos colegas. </w:t>
      </w:r>
    </w:p>
    <w:p w:rsidR="00000000" w:rsidDel="00000000" w:rsidP="00000000" w:rsidRDefault="00000000" w:rsidRPr="00000000" w14:paraId="000003A6">
      <w:pP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Ação voluntária- mudança de rota (itinerário mental) do percurso de volta de Gilson e dos colegas.</w:t>
      </w:r>
    </w:p>
    <w:p w:rsidR="00000000" w:rsidDel="00000000" w:rsidP="00000000" w:rsidRDefault="00000000" w:rsidRPr="00000000" w14:paraId="000003A7">
      <w:pP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Ação voluntária- ato de pedalar.</w:t>
      </w:r>
    </w:p>
    <w:p w:rsidR="00000000" w:rsidDel="00000000" w:rsidP="00000000" w:rsidRDefault="00000000" w:rsidRPr="00000000" w14:paraId="000003A8">
      <w:pP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Ação voluntária - decidir andar de bicicleta.</w:t>
      </w:r>
    </w:p>
    <w:p w:rsidR="00000000" w:rsidDel="00000000" w:rsidP="00000000" w:rsidRDefault="00000000" w:rsidRPr="00000000" w14:paraId="000003A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AA">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000000"/>
          <w:rtl w:val="0"/>
        </w:rPr>
        <w:t xml:space="preserve">6. </w:t>
      </w:r>
      <w:r w:rsidDel="00000000" w:rsidR="00000000" w:rsidRPr="00000000">
        <w:rPr>
          <w:rFonts w:ascii="Arial" w:cs="Arial" w:eastAsia="Arial" w:hAnsi="Arial"/>
          <w:color w:val="4a86e8"/>
          <w:sz w:val="22"/>
          <w:szCs w:val="22"/>
          <w:rtl w:val="0"/>
        </w:rPr>
        <w:t xml:space="preserve">Resposta: Os constituintes do sistema nervoso central são a medula espinhal e o encéfalo. O encéfalo é constituído pelo </w:t>
      </w:r>
      <w:hyperlink r:id="rId35">
        <w:r w:rsidDel="00000000" w:rsidR="00000000" w:rsidRPr="00000000">
          <w:rPr>
            <w:rFonts w:ascii="Arial" w:cs="Arial" w:eastAsia="Arial" w:hAnsi="Arial"/>
            <w:color w:val="4a86e8"/>
            <w:sz w:val="22"/>
            <w:szCs w:val="22"/>
            <w:rtl w:val="0"/>
          </w:rPr>
          <w:t xml:space="preserve">cérebro</w:t>
        </w:r>
      </w:hyperlink>
      <w:r w:rsidDel="00000000" w:rsidR="00000000" w:rsidRPr="00000000">
        <w:rPr>
          <w:rFonts w:ascii="Arial" w:cs="Arial" w:eastAsia="Arial" w:hAnsi="Arial"/>
          <w:color w:val="4a86e8"/>
          <w:sz w:val="22"/>
          <w:szCs w:val="22"/>
          <w:rtl w:val="0"/>
        </w:rPr>
        <w:t xml:space="preserve">, cerebelo e tronco encefálico, portanto o cérebro está na porção denominada encéfalo.</w:t>
      </w:r>
    </w:p>
    <w:p w:rsidR="00000000" w:rsidDel="00000000" w:rsidP="00000000" w:rsidRDefault="00000000" w:rsidRPr="00000000" w14:paraId="000003A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AC">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rPr>
      </w:pPr>
      <w:r w:rsidDel="00000000" w:rsidR="00000000" w:rsidRPr="00000000">
        <w:rPr>
          <w:rtl w:val="0"/>
        </w:rPr>
      </w:r>
    </w:p>
    <w:tbl>
      <w:tblPr>
        <w:tblStyle w:val="Table4"/>
        <w:tblW w:w="1056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8300"/>
        <w:gridCol w:w="1559"/>
        <w:tblGridChange w:id="0">
          <w:tblGrid>
            <w:gridCol w:w="710"/>
            <w:gridCol w:w="8300"/>
            <w:gridCol w:w="1559"/>
          </w:tblGrid>
        </w:tblGridChange>
      </w:tblGrid>
      <w:tr>
        <w:trPr>
          <w:trHeight w:val="65" w:hRule="atLeast"/>
          <w:tblHeader w:val="0"/>
        </w:trPr>
        <w:tc>
          <w:tcPr>
            <w:vAlign w:val="center"/>
          </w:tcPr>
          <w:p w:rsidR="00000000" w:rsidDel="00000000" w:rsidP="00000000" w:rsidRDefault="00000000" w:rsidRPr="00000000" w14:paraId="000003AD">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Item</w:t>
            </w:r>
          </w:p>
        </w:tc>
        <w:tc>
          <w:tcPr>
            <w:vAlign w:val="center"/>
          </w:tcPr>
          <w:p w:rsidR="00000000" w:rsidDel="00000000" w:rsidP="00000000" w:rsidRDefault="00000000" w:rsidRPr="00000000" w14:paraId="000003AE">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Habilidade</w:t>
            </w:r>
          </w:p>
        </w:tc>
        <w:tc>
          <w:tcPr/>
          <w:p w:rsidR="00000000" w:rsidDel="00000000" w:rsidP="00000000" w:rsidRDefault="00000000" w:rsidRPr="00000000" w14:paraId="000003AF">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Unidade Temática</w:t>
            </w:r>
          </w:p>
        </w:tc>
      </w:tr>
      <w:tr>
        <w:trPr>
          <w:trHeight w:val="220" w:hRule="atLeast"/>
          <w:tblHeader w:val="0"/>
        </w:trPr>
        <w:tc>
          <w:tcPr>
            <w:vAlign w:val="center"/>
          </w:tcPr>
          <w:p w:rsidR="00000000" w:rsidDel="00000000" w:rsidP="00000000" w:rsidRDefault="00000000" w:rsidRPr="00000000" w14:paraId="000003B0">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7</w:t>
            </w:r>
          </w:p>
        </w:tc>
        <w:tc>
          <w:tcPr>
            <w:vAlign w:val="center"/>
          </w:tcPr>
          <w:p w:rsidR="00000000" w:rsidDel="00000000" w:rsidP="00000000" w:rsidRDefault="00000000" w:rsidRPr="00000000" w14:paraId="000003B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rPr>
            </w:pPr>
            <w:r w:rsidDel="00000000" w:rsidR="00000000" w:rsidRPr="00000000">
              <w:rPr>
                <w:rFonts w:ascii="Arial" w:cs="Arial" w:eastAsia="Arial" w:hAnsi="Arial"/>
                <w:sz w:val="22"/>
                <w:szCs w:val="22"/>
                <w:rtl w:val="0"/>
              </w:rPr>
              <w:t xml:space="preserve">(CG.EF06CI09.s) Deduzir que a estrutura, a sustentação e a movimentação dos animais resultam da interação entre os sistemas muscular, ósseo e nervoso.</w:t>
            </w:r>
            <w:r w:rsidDel="00000000" w:rsidR="00000000" w:rsidRPr="00000000">
              <w:rPr>
                <w:rtl w:val="0"/>
              </w:rPr>
            </w:r>
          </w:p>
        </w:tc>
        <w:tc>
          <w:tcPr>
            <w:vAlign w:val="center"/>
          </w:tcPr>
          <w:p w:rsidR="00000000" w:rsidDel="00000000" w:rsidP="00000000" w:rsidRDefault="00000000" w:rsidRPr="00000000" w14:paraId="000003B2">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Vida e Evolução</w:t>
            </w:r>
          </w:p>
        </w:tc>
      </w:tr>
    </w:tbl>
    <w:p w:rsidR="00000000" w:rsidDel="00000000" w:rsidP="00000000" w:rsidRDefault="00000000" w:rsidRPr="00000000" w14:paraId="000003B3">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B4">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7. a) Letra C</w:t>
      </w:r>
    </w:p>
    <w:p w:rsidR="00000000" w:rsidDel="00000000" w:rsidP="00000000" w:rsidRDefault="00000000" w:rsidRPr="00000000" w14:paraId="000003B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ff"/>
          <w:sz w:val="22"/>
          <w:szCs w:val="22"/>
        </w:rPr>
      </w:pPr>
      <w:r w:rsidDel="00000000" w:rsidR="00000000" w:rsidRPr="00000000">
        <w:rPr>
          <w:rFonts w:ascii="Arial" w:cs="Arial" w:eastAsia="Arial" w:hAnsi="Arial"/>
          <w:color w:val="4a86e8"/>
          <w:sz w:val="22"/>
          <w:szCs w:val="22"/>
          <w:rtl w:val="0"/>
        </w:rPr>
        <w:t xml:space="preserve">b) esqueleto</w:t>
      </w:r>
      <w:r w:rsidDel="00000000" w:rsidR="00000000" w:rsidRPr="00000000">
        <w:rPr>
          <w:rFonts w:ascii="Arial" w:cs="Arial" w:eastAsia="Arial" w:hAnsi="Arial"/>
          <w:color w:val="0000ff"/>
          <w:sz w:val="22"/>
          <w:szCs w:val="22"/>
          <w:rtl w:val="0"/>
        </w:rPr>
        <w:t xml:space="preserve">.</w:t>
      </w:r>
    </w:p>
    <w:p w:rsidR="00000000" w:rsidDel="00000000" w:rsidP="00000000" w:rsidRDefault="00000000" w:rsidRPr="00000000" w14:paraId="000003B6">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000000"/>
          <w:rtl w:val="0"/>
        </w:rPr>
        <w:t xml:space="preserve">7. b) </w:t>
      </w:r>
      <w:r w:rsidDel="00000000" w:rsidR="00000000" w:rsidRPr="00000000">
        <w:rPr>
          <w:rFonts w:ascii="Arial" w:cs="Arial" w:eastAsia="Arial" w:hAnsi="Arial"/>
          <w:color w:val="4a86e8"/>
          <w:sz w:val="22"/>
          <w:szCs w:val="22"/>
          <w:rtl w:val="0"/>
        </w:rPr>
        <w:t xml:space="preserve">Resposta: movimentação do corpo, sustentação, o apoio para músculos, proteção de órgãos vitais, armazenamento de substâncias, como cálcio e fósforo, e produção de células sanguíneas.</w:t>
      </w:r>
    </w:p>
    <w:p w:rsidR="00000000" w:rsidDel="00000000" w:rsidP="00000000" w:rsidRDefault="00000000" w:rsidRPr="00000000" w14:paraId="000003B7">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000000"/>
          <w:rtl w:val="0"/>
        </w:rPr>
        <w:t xml:space="preserve">7. c) </w:t>
      </w:r>
      <w:r w:rsidDel="00000000" w:rsidR="00000000" w:rsidRPr="00000000">
        <w:rPr>
          <w:rFonts w:ascii="Arial" w:cs="Arial" w:eastAsia="Arial" w:hAnsi="Arial"/>
          <w:color w:val="4a86e8"/>
          <w:sz w:val="22"/>
          <w:szCs w:val="22"/>
          <w:rtl w:val="0"/>
        </w:rPr>
        <w:t xml:space="preserve">Resposta: cálcio e fósforo.</w:t>
      </w:r>
    </w:p>
    <w:p w:rsidR="00000000" w:rsidDel="00000000" w:rsidP="00000000" w:rsidRDefault="00000000" w:rsidRPr="00000000" w14:paraId="000003B8">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B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rPr>
      </w:pPr>
      <w:r w:rsidDel="00000000" w:rsidR="00000000" w:rsidRPr="00000000">
        <w:rPr>
          <w:rtl w:val="0"/>
        </w:rPr>
      </w:r>
    </w:p>
    <w:tbl>
      <w:tblPr>
        <w:tblStyle w:val="Table5"/>
        <w:tblW w:w="1056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8300"/>
        <w:gridCol w:w="1559"/>
        <w:tblGridChange w:id="0">
          <w:tblGrid>
            <w:gridCol w:w="710"/>
            <w:gridCol w:w="8300"/>
            <w:gridCol w:w="1559"/>
          </w:tblGrid>
        </w:tblGridChange>
      </w:tblGrid>
      <w:tr>
        <w:trPr>
          <w:trHeight w:val="65" w:hRule="atLeast"/>
          <w:tblHeader w:val="0"/>
        </w:trPr>
        <w:tc>
          <w:tcPr>
            <w:vAlign w:val="center"/>
          </w:tcPr>
          <w:p w:rsidR="00000000" w:rsidDel="00000000" w:rsidP="00000000" w:rsidRDefault="00000000" w:rsidRPr="00000000" w14:paraId="000003BA">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Item</w:t>
            </w:r>
          </w:p>
        </w:tc>
        <w:tc>
          <w:tcPr>
            <w:vAlign w:val="center"/>
          </w:tcPr>
          <w:p w:rsidR="00000000" w:rsidDel="00000000" w:rsidP="00000000" w:rsidRDefault="00000000" w:rsidRPr="00000000" w14:paraId="000003BB">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Habilidade</w:t>
            </w:r>
          </w:p>
        </w:tc>
        <w:tc>
          <w:tcPr/>
          <w:p w:rsidR="00000000" w:rsidDel="00000000" w:rsidP="00000000" w:rsidRDefault="00000000" w:rsidRPr="00000000" w14:paraId="000003BC">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Unidade Temática</w:t>
            </w:r>
          </w:p>
        </w:tc>
      </w:tr>
      <w:tr>
        <w:trPr>
          <w:trHeight w:val="220" w:hRule="atLeast"/>
          <w:tblHeader w:val="0"/>
        </w:trPr>
        <w:tc>
          <w:tcPr>
            <w:vAlign w:val="center"/>
          </w:tcPr>
          <w:p w:rsidR="00000000" w:rsidDel="00000000" w:rsidP="00000000" w:rsidRDefault="00000000" w:rsidRPr="00000000" w14:paraId="000003BD">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8</w:t>
            </w:r>
          </w:p>
        </w:tc>
        <w:tc>
          <w:tcPr>
            <w:vAlign w:val="center"/>
          </w:tcPr>
          <w:p w:rsidR="00000000" w:rsidDel="00000000" w:rsidP="00000000" w:rsidRDefault="00000000" w:rsidRPr="00000000" w14:paraId="000003BE">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rPr>
            </w:pPr>
            <w:r w:rsidDel="00000000" w:rsidR="00000000" w:rsidRPr="00000000">
              <w:rPr>
                <w:rFonts w:ascii="Arial" w:cs="Arial" w:eastAsia="Arial" w:hAnsi="Arial"/>
                <w:sz w:val="22"/>
                <w:szCs w:val="22"/>
                <w:rtl w:val="0"/>
              </w:rPr>
              <w:t xml:space="preserve">(CG.EF06CI10.s) Explicar como o funcionamento do sistema nervoso pode ser afetado por substâncias psicoativas. </w:t>
            </w:r>
            <w:r w:rsidDel="00000000" w:rsidR="00000000" w:rsidRPr="00000000">
              <w:rPr>
                <w:rtl w:val="0"/>
              </w:rPr>
            </w:r>
          </w:p>
        </w:tc>
        <w:tc>
          <w:tcPr>
            <w:vAlign w:val="center"/>
          </w:tcPr>
          <w:p w:rsidR="00000000" w:rsidDel="00000000" w:rsidP="00000000" w:rsidRDefault="00000000" w:rsidRPr="00000000" w14:paraId="000003BF">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Vida e Evolução</w:t>
            </w:r>
          </w:p>
        </w:tc>
      </w:tr>
    </w:tbl>
    <w:p w:rsidR="00000000" w:rsidDel="00000000" w:rsidP="00000000" w:rsidRDefault="00000000" w:rsidRPr="00000000" w14:paraId="000003C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C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000000"/>
          <w:rtl w:val="0"/>
        </w:rPr>
        <w:t xml:space="preserve">8. </w:t>
      </w:r>
      <w:r w:rsidDel="00000000" w:rsidR="00000000" w:rsidRPr="00000000">
        <w:rPr>
          <w:rFonts w:ascii="Arial" w:cs="Arial" w:eastAsia="Arial" w:hAnsi="Arial"/>
          <w:color w:val="4a86e8"/>
          <w:sz w:val="22"/>
          <w:szCs w:val="22"/>
          <w:rtl w:val="0"/>
        </w:rPr>
        <w:t xml:space="preserve">Resposta:  o álcool afeta o Sistema Nervoso Central (SNC) e pode causar perda dos reflexos, problemas de atenção, perda de memória, sonolência, coma, podendo levar à morte. </w:t>
      </w:r>
    </w:p>
    <w:p w:rsidR="00000000" w:rsidDel="00000000" w:rsidP="00000000" w:rsidRDefault="00000000" w:rsidRPr="00000000" w14:paraId="000003C2">
      <w:pPr>
        <w:spacing w:after="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3C3">
      <w:pPr>
        <w:spacing w:after="0" w:line="240" w:lineRule="auto"/>
        <w:ind w:left="0" w:hanging="2"/>
        <w:rPr>
          <w:rFonts w:ascii="Arial" w:cs="Arial" w:eastAsia="Arial" w:hAnsi="Arial"/>
          <w:color w:val="000000"/>
        </w:rPr>
      </w:pPr>
      <w:r w:rsidDel="00000000" w:rsidR="00000000" w:rsidRPr="00000000">
        <w:rPr>
          <w:rtl w:val="0"/>
        </w:rPr>
      </w:r>
    </w:p>
    <w:tbl>
      <w:tblPr>
        <w:tblStyle w:val="Table6"/>
        <w:tblW w:w="106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9917"/>
        <w:tblGridChange w:id="0">
          <w:tblGrid>
            <w:gridCol w:w="710"/>
            <w:gridCol w:w="9917"/>
          </w:tblGrid>
        </w:tblGridChange>
      </w:tblGrid>
      <w:tr>
        <w:trPr>
          <w:trHeight w:val="65" w:hRule="atLeast"/>
          <w:tblHeader w:val="0"/>
        </w:trPr>
        <w:tc>
          <w:tcPr>
            <w:vAlign w:val="center"/>
          </w:tcPr>
          <w:p w:rsidR="00000000" w:rsidDel="00000000" w:rsidP="00000000" w:rsidRDefault="00000000" w:rsidRPr="00000000" w14:paraId="000003C4">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Item</w:t>
            </w:r>
          </w:p>
        </w:tc>
        <w:tc>
          <w:tcPr>
            <w:vAlign w:val="center"/>
          </w:tcPr>
          <w:p w:rsidR="00000000" w:rsidDel="00000000" w:rsidP="00000000" w:rsidRDefault="00000000" w:rsidRPr="00000000" w14:paraId="000003C5">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Habilidade</w:t>
            </w:r>
          </w:p>
        </w:tc>
      </w:tr>
      <w:tr>
        <w:trPr>
          <w:trHeight w:val="220" w:hRule="atLeast"/>
          <w:tblHeader w:val="0"/>
        </w:trPr>
        <w:tc>
          <w:tcPr>
            <w:vAlign w:val="center"/>
          </w:tcPr>
          <w:p w:rsidR="00000000" w:rsidDel="00000000" w:rsidP="00000000" w:rsidRDefault="00000000" w:rsidRPr="00000000" w14:paraId="000003C6">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9</w:t>
            </w:r>
          </w:p>
        </w:tc>
        <w:tc>
          <w:tcPr>
            <w:vAlign w:val="center"/>
          </w:tcPr>
          <w:p w:rsidR="00000000" w:rsidDel="00000000" w:rsidP="00000000" w:rsidRDefault="00000000" w:rsidRPr="00000000" w14:paraId="000003C7">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Tema socioambiental: Queimadas florestais e urbanas.</w:t>
            </w:r>
          </w:p>
          <w:p w:rsidR="00000000" w:rsidDel="00000000" w:rsidP="00000000" w:rsidRDefault="00000000" w:rsidRPr="00000000" w14:paraId="000003C8">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rPr>
            </w:pPr>
            <w:r w:rsidDel="00000000" w:rsidR="00000000" w:rsidRPr="00000000">
              <w:rPr>
                <w:rFonts w:ascii="Arial" w:cs="Arial" w:eastAsia="Arial" w:hAnsi="Arial"/>
                <w:sz w:val="22"/>
                <w:szCs w:val="22"/>
                <w:rtl w:val="0"/>
              </w:rPr>
              <w:t xml:space="preserve">- Conhecer as causas e consequências das queimadas florestais e urbanas.</w:t>
            </w:r>
            <w:r w:rsidDel="00000000" w:rsidR="00000000" w:rsidRPr="00000000">
              <w:rPr>
                <w:rtl w:val="0"/>
              </w:rPr>
            </w:r>
          </w:p>
        </w:tc>
      </w:tr>
    </w:tbl>
    <w:p w:rsidR="00000000" w:rsidDel="00000000" w:rsidP="00000000" w:rsidRDefault="00000000" w:rsidRPr="00000000" w14:paraId="000003C9">
      <w:pPr>
        <w:spacing w:after="0"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3CA">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000000"/>
          <w:rtl w:val="0"/>
        </w:rPr>
        <w:t xml:space="preserve">9. a) </w:t>
      </w:r>
      <w:r w:rsidDel="00000000" w:rsidR="00000000" w:rsidRPr="00000000">
        <w:rPr>
          <w:rFonts w:ascii="Arial" w:cs="Arial" w:eastAsia="Arial" w:hAnsi="Arial"/>
          <w:color w:val="4a86e8"/>
          <w:sz w:val="22"/>
          <w:szCs w:val="22"/>
          <w:rtl w:val="0"/>
        </w:rPr>
        <w:t xml:space="preserve">Resposta: perda de grandes áreas com cobertura vegetal, diminuição na evapotranspiração, aumento dos poluentes na atmosfera, perda da diversidade vegetal, morte de animais, empobrecimento do solo, com a perda de nutrientes, problemas respiratórios na população local, dentre outros.</w:t>
      </w:r>
    </w:p>
    <w:p w:rsidR="00000000" w:rsidDel="00000000" w:rsidP="00000000" w:rsidRDefault="00000000" w:rsidRPr="00000000" w14:paraId="000003C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rPr>
      </w:pPr>
      <w:r w:rsidDel="00000000" w:rsidR="00000000" w:rsidRPr="00000000">
        <w:rPr>
          <w:rFonts w:ascii="Arial" w:cs="Arial" w:eastAsia="Arial" w:hAnsi="Arial"/>
          <w:color w:val="000000"/>
          <w:rtl w:val="0"/>
        </w:rPr>
        <w:t xml:space="preserve">9. b) </w:t>
      </w:r>
      <w:r w:rsidDel="00000000" w:rsidR="00000000" w:rsidRPr="00000000">
        <w:rPr>
          <w:rFonts w:ascii="Arial" w:cs="Arial" w:eastAsia="Arial" w:hAnsi="Arial"/>
          <w:color w:val="4a86e8"/>
          <w:sz w:val="22"/>
          <w:szCs w:val="22"/>
          <w:rtl w:val="0"/>
        </w:rPr>
        <w:t xml:space="preserve">Resposta: Os incêndios do Pantanal podem estar relacionados aos processos de ocupação humana e o aumento das atividades antrópicas no local que afetam o bioma, além de outras condições como calor, alta temperatura, baixa umidade, dentre outros.</w:t>
      </w:r>
      <w:r w:rsidDel="00000000" w:rsidR="00000000" w:rsidRPr="00000000">
        <w:rPr>
          <w:rtl w:val="0"/>
        </w:rPr>
      </w:r>
    </w:p>
    <w:p w:rsidR="00000000" w:rsidDel="00000000" w:rsidP="00000000" w:rsidRDefault="00000000" w:rsidRPr="00000000" w14:paraId="000003CC">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rPr>
      </w:pPr>
      <w:r w:rsidDel="00000000" w:rsidR="00000000" w:rsidRPr="00000000">
        <w:rPr>
          <w:rtl w:val="0"/>
        </w:rPr>
      </w:r>
    </w:p>
    <w:p w:rsidR="00000000" w:rsidDel="00000000" w:rsidP="00000000" w:rsidRDefault="00000000" w:rsidRPr="00000000" w14:paraId="000003C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rPr>
      </w:pPr>
      <w:r w:rsidDel="00000000" w:rsidR="00000000" w:rsidRPr="00000000">
        <w:rPr>
          <w:rtl w:val="0"/>
        </w:rPr>
      </w:r>
    </w:p>
    <w:tbl>
      <w:tblPr>
        <w:tblStyle w:val="Table7"/>
        <w:tblW w:w="106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9917"/>
        <w:tblGridChange w:id="0">
          <w:tblGrid>
            <w:gridCol w:w="710"/>
            <w:gridCol w:w="9917"/>
          </w:tblGrid>
        </w:tblGridChange>
      </w:tblGrid>
      <w:tr>
        <w:trPr>
          <w:trHeight w:val="65" w:hRule="atLeast"/>
          <w:tblHeader w:val="0"/>
        </w:trPr>
        <w:tc>
          <w:tcPr>
            <w:vAlign w:val="center"/>
          </w:tcPr>
          <w:p w:rsidR="00000000" w:rsidDel="00000000" w:rsidP="00000000" w:rsidRDefault="00000000" w:rsidRPr="00000000" w14:paraId="000003CE">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Item</w:t>
            </w:r>
          </w:p>
        </w:tc>
        <w:tc>
          <w:tcPr>
            <w:vAlign w:val="center"/>
          </w:tcPr>
          <w:p w:rsidR="00000000" w:rsidDel="00000000" w:rsidP="00000000" w:rsidRDefault="00000000" w:rsidRPr="00000000" w14:paraId="000003CF">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Habilidade</w:t>
            </w:r>
          </w:p>
        </w:tc>
      </w:tr>
      <w:tr>
        <w:trPr>
          <w:trHeight w:val="220" w:hRule="atLeast"/>
          <w:tblHeader w:val="0"/>
        </w:trPr>
        <w:tc>
          <w:tcPr>
            <w:vAlign w:val="center"/>
          </w:tcPr>
          <w:p w:rsidR="00000000" w:rsidDel="00000000" w:rsidP="00000000" w:rsidRDefault="00000000" w:rsidRPr="00000000" w14:paraId="000003D0">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14:paraId="000003D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Tema socioambiental: Resíduos sólidos.</w:t>
            </w:r>
          </w:p>
          <w:p w:rsidR="00000000" w:rsidDel="00000000" w:rsidP="00000000" w:rsidRDefault="00000000" w:rsidRPr="00000000" w14:paraId="000003D2">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rPr>
            </w:pPr>
            <w:r w:rsidDel="00000000" w:rsidR="00000000" w:rsidRPr="00000000">
              <w:rPr>
                <w:rFonts w:ascii="Arial" w:cs="Arial" w:eastAsia="Arial" w:hAnsi="Arial"/>
                <w:sz w:val="22"/>
                <w:szCs w:val="22"/>
                <w:rtl w:val="0"/>
              </w:rPr>
              <w:t xml:space="preserve">- Promover discussões a respeito dos resíduos sólidos, com o intuito refletir sobre propostas para o consumo consciente.</w:t>
            </w:r>
            <w:r w:rsidDel="00000000" w:rsidR="00000000" w:rsidRPr="00000000">
              <w:rPr>
                <w:rtl w:val="0"/>
              </w:rPr>
            </w:r>
          </w:p>
        </w:tc>
      </w:tr>
    </w:tbl>
    <w:p w:rsidR="00000000" w:rsidDel="00000000" w:rsidP="00000000" w:rsidRDefault="00000000" w:rsidRPr="00000000" w14:paraId="000003D3">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rPr>
      </w:pPr>
      <w:r w:rsidDel="00000000" w:rsidR="00000000" w:rsidRPr="00000000">
        <w:rPr>
          <w:rtl w:val="0"/>
        </w:rPr>
      </w:r>
    </w:p>
    <w:p w:rsidR="00000000" w:rsidDel="00000000" w:rsidP="00000000" w:rsidRDefault="00000000" w:rsidRPr="00000000" w14:paraId="000003D4">
      <w:pPr>
        <w:spacing w:after="0" w:line="240" w:lineRule="auto"/>
        <w:ind w:left="0" w:hanging="2"/>
        <w:rPr>
          <w:rFonts w:ascii="Arial" w:cs="Arial" w:eastAsia="Arial" w:hAnsi="Arial"/>
          <w:color w:val="1155cc"/>
          <w:sz w:val="22"/>
          <w:szCs w:val="22"/>
        </w:rPr>
      </w:pPr>
      <w:r w:rsidDel="00000000" w:rsidR="00000000" w:rsidRPr="00000000">
        <w:rPr>
          <w:rFonts w:ascii="Arial" w:cs="Arial" w:eastAsia="Arial" w:hAnsi="Arial"/>
          <w:color w:val="000000"/>
          <w:rtl w:val="0"/>
        </w:rPr>
        <w:t xml:space="preserve">10. a) </w:t>
      </w:r>
      <w:r w:rsidDel="00000000" w:rsidR="00000000" w:rsidRPr="00000000">
        <w:rPr>
          <w:rFonts w:ascii="Arial" w:cs="Arial" w:eastAsia="Arial" w:hAnsi="Arial"/>
          <w:color w:val="4a86e8"/>
          <w:sz w:val="22"/>
          <w:szCs w:val="22"/>
          <w:rtl w:val="0"/>
        </w:rPr>
        <w:t xml:space="preserve">Resposta: Reuso, compostagem, aterro e reciclagem</w:t>
      </w:r>
      <w:r w:rsidDel="00000000" w:rsidR="00000000" w:rsidRPr="00000000">
        <w:rPr>
          <w:rFonts w:ascii="Arial" w:cs="Arial" w:eastAsia="Arial" w:hAnsi="Arial"/>
          <w:b w:val="1"/>
          <w:color w:val="1155cc"/>
          <w:sz w:val="22"/>
          <w:szCs w:val="22"/>
          <w:rtl w:val="0"/>
        </w:rPr>
        <w:t xml:space="preserve">.</w:t>
      </w:r>
      <w:r w:rsidDel="00000000" w:rsidR="00000000" w:rsidRPr="00000000">
        <w:rPr>
          <w:rtl w:val="0"/>
        </w:rPr>
      </w:r>
    </w:p>
    <w:p w:rsidR="00000000" w:rsidDel="00000000" w:rsidP="00000000" w:rsidRDefault="00000000" w:rsidRPr="00000000" w14:paraId="000003D5">
      <w:pP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000000"/>
          <w:rtl w:val="0"/>
        </w:rPr>
        <w:t xml:space="preserve">10. b) </w:t>
      </w:r>
      <w:r w:rsidDel="00000000" w:rsidR="00000000" w:rsidRPr="00000000">
        <w:rPr>
          <w:rFonts w:ascii="Arial" w:cs="Arial" w:eastAsia="Arial" w:hAnsi="Arial"/>
          <w:color w:val="4a86e8"/>
          <w:sz w:val="22"/>
          <w:szCs w:val="22"/>
          <w:rtl w:val="0"/>
        </w:rPr>
        <w:t xml:space="preserve">Possíveis respostas: </w:t>
      </w:r>
    </w:p>
    <w:p w:rsidR="00000000" w:rsidDel="00000000" w:rsidP="00000000" w:rsidRDefault="00000000" w:rsidRPr="00000000" w14:paraId="000003D6">
      <w:pP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Reuso: significa aplicar novamente e com mesma função ou em outras possibilidades de uso, prolongando a vida útil deste produto, evitando seu descarte no ambiente.</w:t>
      </w:r>
    </w:p>
    <w:p w:rsidR="00000000" w:rsidDel="00000000" w:rsidP="00000000" w:rsidRDefault="00000000" w:rsidRPr="00000000" w14:paraId="000003D7">
      <w:pP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Compostagem: A compostagem é um processo de transformação de matéria orgânica, encontrada no lixo, em adubo orgânico (composto orgânico). É considerada uma espécie de reciclagem do lixo orgânico.</w:t>
      </w:r>
    </w:p>
    <w:p w:rsidR="00000000" w:rsidDel="00000000" w:rsidP="00000000" w:rsidRDefault="00000000" w:rsidRPr="00000000" w14:paraId="000003D8">
      <w:pP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Aterro: Os aterros sanitários são considerados menos nocivos ao meio ambiente, pois são construídos para evitar a contaminação do solo, da água e do ar. Dessa forma, todos os subprodutos do lixo, são retidos e não entram em contato com o ambiente.</w:t>
      </w:r>
    </w:p>
    <w:p w:rsidR="00000000" w:rsidDel="00000000" w:rsidP="00000000" w:rsidRDefault="00000000" w:rsidRPr="00000000" w14:paraId="000003D9">
      <w:pP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Reciclagem: é a transformação do resíduo, mas para esse processo, o produto será transformado em novo produto.</w:t>
      </w:r>
    </w:p>
    <w:p w:rsidR="00000000" w:rsidDel="00000000" w:rsidP="00000000" w:rsidRDefault="00000000" w:rsidRPr="00000000" w14:paraId="000003DA">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D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rPr>
      </w:pPr>
      <w:r w:rsidDel="00000000" w:rsidR="00000000" w:rsidRPr="00000000">
        <w:rPr>
          <w:rtl w:val="0"/>
        </w:rPr>
      </w:r>
    </w:p>
    <w:tbl>
      <w:tblPr>
        <w:tblStyle w:val="Table8"/>
        <w:tblW w:w="1056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8300"/>
        <w:gridCol w:w="1559"/>
        <w:tblGridChange w:id="0">
          <w:tblGrid>
            <w:gridCol w:w="710"/>
            <w:gridCol w:w="8300"/>
            <w:gridCol w:w="1559"/>
          </w:tblGrid>
        </w:tblGridChange>
      </w:tblGrid>
      <w:tr>
        <w:trPr>
          <w:trHeight w:val="65" w:hRule="atLeast"/>
          <w:tblHeader w:val="0"/>
        </w:trPr>
        <w:tc>
          <w:tcPr>
            <w:vAlign w:val="center"/>
          </w:tcPr>
          <w:p w:rsidR="00000000" w:rsidDel="00000000" w:rsidP="00000000" w:rsidRDefault="00000000" w:rsidRPr="00000000" w14:paraId="000003DC">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Item</w:t>
            </w:r>
          </w:p>
        </w:tc>
        <w:tc>
          <w:tcPr>
            <w:vAlign w:val="center"/>
          </w:tcPr>
          <w:p w:rsidR="00000000" w:rsidDel="00000000" w:rsidP="00000000" w:rsidRDefault="00000000" w:rsidRPr="00000000" w14:paraId="000003DD">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Habilidade</w:t>
            </w:r>
          </w:p>
        </w:tc>
        <w:tc>
          <w:tcPr/>
          <w:p w:rsidR="00000000" w:rsidDel="00000000" w:rsidP="00000000" w:rsidRDefault="00000000" w:rsidRPr="00000000" w14:paraId="000003DE">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Unidade Temática</w:t>
            </w:r>
          </w:p>
        </w:tc>
      </w:tr>
      <w:tr>
        <w:trPr>
          <w:trHeight w:val="220" w:hRule="atLeast"/>
          <w:tblHeader w:val="0"/>
        </w:trPr>
        <w:tc>
          <w:tcPr>
            <w:vAlign w:val="center"/>
          </w:tcPr>
          <w:p w:rsidR="00000000" w:rsidDel="00000000" w:rsidP="00000000" w:rsidRDefault="00000000" w:rsidRPr="00000000" w14:paraId="000003DF">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11</w:t>
            </w:r>
          </w:p>
        </w:tc>
        <w:tc>
          <w:tcPr>
            <w:vMerge w:val="restart"/>
            <w:vAlign w:val="center"/>
          </w:tcPr>
          <w:p w:rsidR="00000000" w:rsidDel="00000000" w:rsidP="00000000" w:rsidRDefault="00000000" w:rsidRPr="00000000" w14:paraId="000003E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(CG.EF06CI09.s) Deduzir que a estrutura, a sustentação e a movimentação dos animais resultam da interação entre os sistemas muscular, ósseo e nervoso.</w:t>
            </w:r>
          </w:p>
          <w:p w:rsidR="00000000" w:rsidDel="00000000" w:rsidP="00000000" w:rsidRDefault="00000000" w:rsidRPr="00000000" w14:paraId="000003E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rPr>
            </w:pPr>
            <w:r w:rsidDel="00000000" w:rsidR="00000000" w:rsidRPr="00000000">
              <w:rPr>
                <w:rtl w:val="0"/>
              </w:rPr>
            </w:r>
          </w:p>
        </w:tc>
        <w:tc>
          <w:tcPr>
            <w:vMerge w:val="restart"/>
            <w:vAlign w:val="center"/>
          </w:tcPr>
          <w:p w:rsidR="00000000" w:rsidDel="00000000" w:rsidP="00000000" w:rsidRDefault="00000000" w:rsidRPr="00000000" w14:paraId="000003E2">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Vida e Evolução</w:t>
            </w:r>
          </w:p>
        </w:tc>
      </w:tr>
      <w:tr>
        <w:trPr>
          <w:trHeight w:val="220" w:hRule="atLeast"/>
          <w:tblHeader w:val="0"/>
        </w:trPr>
        <w:tc>
          <w:tcPr>
            <w:vAlign w:val="center"/>
          </w:tcPr>
          <w:p w:rsidR="00000000" w:rsidDel="00000000" w:rsidP="00000000" w:rsidRDefault="00000000" w:rsidRPr="00000000" w14:paraId="000003E3">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12</w:t>
            </w:r>
          </w:p>
        </w:tc>
        <w:tc>
          <w:tcPr>
            <w:vMerge w:val="continue"/>
            <w:vAlign w:val="center"/>
          </w:tcPr>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3E6">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13</w:t>
            </w:r>
          </w:p>
        </w:tc>
        <w:tc>
          <w:tcPr>
            <w:vMerge w:val="continue"/>
            <w:vAlign w:val="center"/>
          </w:tcPr>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3E9">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14</w:t>
            </w:r>
          </w:p>
        </w:tc>
        <w:tc>
          <w:tcPr>
            <w:vMerge w:val="continue"/>
            <w:vAlign w:val="center"/>
          </w:tcPr>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3EC">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15</w:t>
            </w:r>
          </w:p>
        </w:tc>
        <w:tc>
          <w:tcPr>
            <w:vMerge w:val="continue"/>
            <w:vAlign w:val="center"/>
          </w:tcPr>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3EF">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16</w:t>
            </w:r>
          </w:p>
        </w:tc>
        <w:tc>
          <w:tcPr>
            <w:vMerge w:val="continue"/>
            <w:vAlign w:val="center"/>
          </w:tcPr>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3F2">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17</w:t>
            </w:r>
          </w:p>
        </w:tc>
        <w:tc>
          <w:tcPr>
            <w:vMerge w:val="continue"/>
            <w:vAlign w:val="center"/>
          </w:tcPr>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3F5">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18</w:t>
            </w:r>
          </w:p>
        </w:tc>
        <w:tc>
          <w:tcPr>
            <w:vMerge w:val="continue"/>
            <w:vAlign w:val="center"/>
          </w:tcPr>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3F8">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19</w:t>
            </w:r>
          </w:p>
        </w:tc>
        <w:tc>
          <w:tcPr>
            <w:vMerge w:val="continue"/>
            <w:vAlign w:val="center"/>
          </w:tcPr>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3FB">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20</w:t>
            </w:r>
          </w:p>
        </w:tc>
        <w:tc>
          <w:tcPr>
            <w:vMerge w:val="continue"/>
            <w:vAlign w:val="center"/>
          </w:tcPr>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3FE">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21</w:t>
            </w:r>
          </w:p>
        </w:tc>
        <w:tc>
          <w:tcPr>
            <w:vMerge w:val="continue"/>
            <w:vAlign w:val="center"/>
          </w:tcPr>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01">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22</w:t>
            </w:r>
          </w:p>
        </w:tc>
        <w:tc>
          <w:tcPr>
            <w:vMerge w:val="continue"/>
            <w:vAlign w:val="center"/>
          </w:tcPr>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04">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23</w:t>
            </w:r>
          </w:p>
        </w:tc>
        <w:tc>
          <w:tcPr>
            <w:vMerge w:val="continue"/>
            <w:vAlign w:val="center"/>
          </w:tcPr>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07">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24</w:t>
            </w:r>
          </w:p>
        </w:tc>
        <w:tc>
          <w:tcPr>
            <w:vMerge w:val="continue"/>
            <w:vAlign w:val="center"/>
          </w:tcPr>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40A">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0B">
      <w:pPr>
        <w:rPr>
          <w:rFonts w:ascii="Arial" w:cs="Arial" w:eastAsia="Arial" w:hAnsi="Arial"/>
          <w:color w:val="4a86e8"/>
          <w:sz w:val="22"/>
          <w:szCs w:val="22"/>
        </w:rPr>
      </w:pPr>
      <w:r w:rsidDel="00000000" w:rsidR="00000000" w:rsidRPr="00000000">
        <w:rPr>
          <w:rFonts w:ascii="Arial" w:cs="Arial" w:eastAsia="Arial" w:hAnsi="Arial"/>
          <w:sz w:val="22"/>
          <w:szCs w:val="22"/>
          <w:rtl w:val="0"/>
        </w:rPr>
        <w:t xml:space="preserve">11. </w:t>
      </w:r>
      <w:r w:rsidDel="00000000" w:rsidR="00000000" w:rsidRPr="00000000">
        <w:rPr>
          <w:rFonts w:ascii="Arial" w:cs="Arial" w:eastAsia="Arial" w:hAnsi="Arial"/>
          <w:color w:val="4a86e8"/>
          <w:sz w:val="22"/>
          <w:szCs w:val="22"/>
          <w:rtl w:val="0"/>
        </w:rPr>
        <w:t xml:space="preserve">Resposta: V- V- V- F- F- V</w:t>
      </w:r>
    </w:p>
    <w:p w:rsidR="00000000" w:rsidDel="00000000" w:rsidP="00000000" w:rsidRDefault="00000000" w:rsidRPr="00000000" w14:paraId="0000040C">
      <w:pPr>
        <w:rPr>
          <w:rFonts w:ascii="Arial" w:cs="Arial" w:eastAsia="Arial" w:hAnsi="Arial"/>
          <w:color w:val="4a86e8"/>
          <w:sz w:val="22"/>
          <w:szCs w:val="22"/>
        </w:rPr>
      </w:pPr>
      <w:r w:rsidDel="00000000" w:rsidR="00000000" w:rsidRPr="00000000">
        <w:rPr>
          <w:rFonts w:ascii="Arial" w:cs="Arial" w:eastAsia="Arial" w:hAnsi="Arial"/>
          <w:sz w:val="22"/>
          <w:szCs w:val="22"/>
          <w:rtl w:val="0"/>
        </w:rPr>
        <w:t xml:space="preserve">12. </w:t>
      </w:r>
      <w:r w:rsidDel="00000000" w:rsidR="00000000" w:rsidRPr="00000000">
        <w:rPr>
          <w:rFonts w:ascii="Arial" w:cs="Arial" w:eastAsia="Arial" w:hAnsi="Arial"/>
          <w:color w:val="4a86e8"/>
          <w:sz w:val="22"/>
          <w:szCs w:val="22"/>
          <w:rtl w:val="0"/>
        </w:rPr>
        <w:t xml:space="preserve">Resposta</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4a86e8"/>
          <w:sz w:val="22"/>
          <w:szCs w:val="22"/>
          <w:rtl w:val="0"/>
        </w:rPr>
        <w:t xml:space="preserve"> Sinapse</w:t>
      </w:r>
    </w:p>
    <w:p w:rsidR="00000000" w:rsidDel="00000000" w:rsidP="00000000" w:rsidRDefault="00000000" w:rsidRPr="00000000" w14:paraId="0000040D">
      <w:pPr>
        <w:rPr>
          <w:rFonts w:ascii="Arial" w:cs="Arial" w:eastAsia="Arial" w:hAnsi="Arial"/>
          <w:color w:val="4a86e8"/>
          <w:sz w:val="22"/>
          <w:szCs w:val="22"/>
        </w:rPr>
      </w:pPr>
      <w:r w:rsidDel="00000000" w:rsidR="00000000" w:rsidRPr="00000000">
        <w:rPr>
          <w:rFonts w:ascii="Arial" w:cs="Arial" w:eastAsia="Arial" w:hAnsi="Arial"/>
          <w:sz w:val="22"/>
          <w:szCs w:val="22"/>
          <w:rtl w:val="0"/>
        </w:rPr>
        <w:t xml:space="preserve">13.</w:t>
      </w:r>
      <w:r w:rsidDel="00000000" w:rsidR="00000000" w:rsidRPr="00000000">
        <w:rPr>
          <w:rFonts w:ascii="Arial" w:cs="Arial" w:eastAsia="Arial" w:hAnsi="Arial"/>
          <w:color w:val="4a86e8"/>
          <w:sz w:val="22"/>
          <w:szCs w:val="22"/>
          <w:rtl w:val="0"/>
        </w:rPr>
        <w:t xml:space="preserve">Resposta: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4a86e8"/>
          <w:sz w:val="22"/>
          <w:szCs w:val="22"/>
          <w:rtl w:val="0"/>
        </w:rPr>
        <w:t xml:space="preserve">Medula espinal</w:t>
      </w:r>
    </w:p>
    <w:p w:rsidR="00000000" w:rsidDel="00000000" w:rsidP="00000000" w:rsidRDefault="00000000" w:rsidRPr="00000000" w14:paraId="0000040E">
      <w:pPr>
        <w:rPr>
          <w:rFonts w:ascii="Arial" w:cs="Arial" w:eastAsia="Arial" w:hAnsi="Arial"/>
          <w:color w:val="4a86e8"/>
          <w:sz w:val="22"/>
          <w:szCs w:val="22"/>
        </w:rPr>
      </w:pPr>
      <w:r w:rsidDel="00000000" w:rsidR="00000000" w:rsidRPr="00000000">
        <w:rPr>
          <w:rFonts w:ascii="Arial" w:cs="Arial" w:eastAsia="Arial" w:hAnsi="Arial"/>
          <w:sz w:val="22"/>
          <w:szCs w:val="22"/>
          <w:rtl w:val="0"/>
        </w:rPr>
        <w:t xml:space="preserve">14. </w:t>
      </w:r>
      <w:r w:rsidDel="00000000" w:rsidR="00000000" w:rsidRPr="00000000">
        <w:rPr>
          <w:rFonts w:ascii="Arial" w:cs="Arial" w:eastAsia="Arial" w:hAnsi="Arial"/>
          <w:color w:val="4a86e8"/>
          <w:sz w:val="22"/>
          <w:szCs w:val="22"/>
          <w:rtl w:val="0"/>
        </w:rPr>
        <w:t xml:space="preserve">Resposta: F-F-F-V-V-V</w:t>
      </w:r>
    </w:p>
    <w:p w:rsidR="00000000" w:rsidDel="00000000" w:rsidP="00000000" w:rsidRDefault="00000000" w:rsidRPr="00000000" w14:paraId="0000040F">
      <w:pPr>
        <w:rPr>
          <w:rFonts w:ascii="Arial" w:cs="Arial" w:eastAsia="Arial" w:hAnsi="Arial"/>
          <w:color w:val="4a86e8"/>
          <w:sz w:val="22"/>
          <w:szCs w:val="22"/>
        </w:rPr>
      </w:pPr>
      <w:r w:rsidDel="00000000" w:rsidR="00000000" w:rsidRPr="00000000">
        <w:rPr>
          <w:rFonts w:ascii="Arial" w:cs="Arial" w:eastAsia="Arial" w:hAnsi="Arial"/>
          <w:sz w:val="22"/>
          <w:szCs w:val="22"/>
          <w:rtl w:val="0"/>
        </w:rPr>
        <w:t xml:space="preserve">15.</w:t>
      </w:r>
      <w:r w:rsidDel="00000000" w:rsidR="00000000" w:rsidRPr="00000000">
        <w:rPr>
          <w:rFonts w:ascii="Arial" w:cs="Arial" w:eastAsia="Arial" w:hAnsi="Arial"/>
          <w:color w:val="4a86e8"/>
          <w:sz w:val="22"/>
          <w:szCs w:val="22"/>
          <w:rtl w:val="0"/>
        </w:rPr>
        <w:t xml:space="preserve"> b) esqueleto</w:t>
      </w:r>
    </w:p>
    <w:p w:rsidR="00000000" w:rsidDel="00000000" w:rsidP="00000000" w:rsidRDefault="00000000" w:rsidRPr="00000000" w14:paraId="0000041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sz w:val="22"/>
          <w:szCs w:val="22"/>
          <w:rtl w:val="0"/>
        </w:rPr>
        <w:t xml:space="preserve">16</w:t>
      </w:r>
      <w:r w:rsidDel="00000000" w:rsidR="00000000" w:rsidRPr="00000000">
        <w:rPr>
          <w:rFonts w:ascii="Arial" w:cs="Arial" w:eastAsia="Arial" w:hAnsi="Arial"/>
          <w:color w:val="4a86e8"/>
          <w:sz w:val="22"/>
          <w:szCs w:val="22"/>
          <w:rtl w:val="0"/>
        </w:rPr>
        <w:t xml:space="preserve">. Resposta: movimentação do corpo, sustentação, o apoio para músculos, proteção de órgãos vitais, armazenamento de substâncias, como cálcio e fósforo, e produção de células sanguíneas.</w:t>
      </w:r>
    </w:p>
    <w:p w:rsidR="00000000" w:rsidDel="00000000" w:rsidP="00000000" w:rsidRDefault="00000000" w:rsidRPr="00000000" w14:paraId="0000041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412">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sz w:val="22"/>
          <w:szCs w:val="22"/>
          <w:rtl w:val="0"/>
        </w:rPr>
        <w:t xml:space="preserve">17.</w:t>
      </w:r>
      <w:r w:rsidDel="00000000" w:rsidR="00000000" w:rsidRPr="00000000">
        <w:rPr>
          <w:rFonts w:ascii="Arial" w:cs="Arial" w:eastAsia="Arial" w:hAnsi="Arial"/>
          <w:color w:val="4a86e8"/>
          <w:sz w:val="22"/>
          <w:szCs w:val="22"/>
          <w:rtl w:val="0"/>
        </w:rPr>
        <w:t xml:space="preserve"> Resposta: cálcio e fósforo.</w:t>
      </w:r>
    </w:p>
    <w:p w:rsidR="00000000" w:rsidDel="00000000" w:rsidP="00000000" w:rsidRDefault="00000000" w:rsidRPr="00000000" w14:paraId="0000041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4">
      <w:pPr>
        <w:rPr>
          <w:rFonts w:ascii="Arial" w:cs="Arial" w:eastAsia="Arial" w:hAnsi="Arial"/>
          <w:sz w:val="22"/>
          <w:szCs w:val="22"/>
        </w:rPr>
      </w:pPr>
      <w:r w:rsidDel="00000000" w:rsidR="00000000" w:rsidRPr="00000000">
        <w:rPr>
          <w:rFonts w:ascii="Arial" w:cs="Arial" w:eastAsia="Arial" w:hAnsi="Arial"/>
          <w:sz w:val="22"/>
          <w:szCs w:val="22"/>
          <w:rtl w:val="0"/>
        </w:rPr>
        <w:t xml:space="preserve">18. </w:t>
      </w:r>
      <w:r w:rsidDel="00000000" w:rsidR="00000000" w:rsidRPr="00000000">
        <w:rPr>
          <w:rFonts w:ascii="Arial" w:cs="Arial" w:eastAsia="Arial" w:hAnsi="Arial"/>
          <w:color w:val="4a86e8"/>
          <w:sz w:val="22"/>
          <w:szCs w:val="22"/>
          <w:rtl w:val="0"/>
        </w:rPr>
        <w:t xml:space="preserve">Resposta:</w:t>
      </w:r>
      <w:r w:rsidDel="00000000" w:rsidR="00000000" w:rsidRPr="00000000">
        <w:rPr>
          <w:rtl w:val="0"/>
        </w:rPr>
      </w:r>
    </w:p>
    <w:p w:rsidR="00000000" w:rsidDel="00000000" w:rsidP="00000000" w:rsidRDefault="00000000" w:rsidRPr="00000000" w14:paraId="00000415">
      <w:pPr>
        <w:spacing w:after="0" w:line="240" w:lineRule="auto"/>
        <w:ind w:left="0" w:hanging="2"/>
        <w:rPr>
          <w:rFonts w:ascii="Arial" w:cs="Arial" w:eastAsia="Arial" w:hAnsi="Arial"/>
          <w:color w:val="4a86e8"/>
          <w:sz w:val="22"/>
          <w:szCs w:val="22"/>
        </w:rPr>
      </w:pPr>
      <w:r w:rsidDel="00000000" w:rsidR="00000000" w:rsidRPr="00000000">
        <w:rPr>
          <w:rFonts w:ascii="Arial" w:cs="Arial" w:eastAsia="Arial" w:hAnsi="Arial"/>
          <w:sz w:val="22"/>
          <w:szCs w:val="22"/>
          <w:rtl w:val="0"/>
        </w:rPr>
        <w:t xml:space="preserve">1-Região de encontro entre dois ossos. </w:t>
      </w:r>
      <w:r w:rsidDel="00000000" w:rsidR="00000000" w:rsidRPr="00000000">
        <w:rPr>
          <w:rFonts w:ascii="Arial" w:cs="Arial" w:eastAsia="Arial" w:hAnsi="Arial"/>
          <w:color w:val="4a86e8"/>
          <w:sz w:val="22"/>
          <w:szCs w:val="22"/>
          <w:rtl w:val="0"/>
        </w:rPr>
        <w:t xml:space="preserve">Resposta: articulação</w:t>
      </w:r>
    </w:p>
    <w:p w:rsidR="00000000" w:rsidDel="00000000" w:rsidP="00000000" w:rsidRDefault="00000000" w:rsidRPr="00000000" w14:paraId="00000416">
      <w:pPr>
        <w:spacing w:after="0" w:line="240" w:lineRule="auto"/>
        <w:ind w:left="0" w:hanging="2"/>
        <w:rPr>
          <w:rFonts w:ascii="Arial" w:cs="Arial" w:eastAsia="Arial" w:hAnsi="Arial"/>
          <w:color w:val="4a86e8"/>
          <w:sz w:val="22"/>
          <w:szCs w:val="22"/>
        </w:rPr>
      </w:pPr>
      <w:r w:rsidDel="00000000" w:rsidR="00000000" w:rsidRPr="00000000">
        <w:rPr>
          <w:rFonts w:ascii="Arial" w:cs="Arial" w:eastAsia="Arial" w:hAnsi="Arial"/>
          <w:sz w:val="22"/>
          <w:szCs w:val="22"/>
          <w:rtl w:val="0"/>
        </w:rPr>
        <w:t xml:space="preserve">2-Esqueleto constituído pelo crânio, vértebras, costelas e o esterno.</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color w:val="4a86e8"/>
          <w:sz w:val="22"/>
          <w:szCs w:val="22"/>
          <w:rtl w:val="0"/>
        </w:rPr>
        <w:t xml:space="preserve">Resposta: axial</w:t>
      </w:r>
    </w:p>
    <w:p w:rsidR="00000000" w:rsidDel="00000000" w:rsidP="00000000" w:rsidRDefault="00000000" w:rsidRPr="00000000" w14:paraId="00000417">
      <w:pPr>
        <w:spacing w:after="0" w:line="240" w:lineRule="auto"/>
        <w:ind w:left="0" w:hanging="2"/>
        <w:rPr>
          <w:rFonts w:ascii="Arial" w:cs="Arial" w:eastAsia="Arial" w:hAnsi="Arial"/>
          <w:color w:val="4a86e8"/>
          <w:sz w:val="22"/>
          <w:szCs w:val="22"/>
        </w:rPr>
      </w:pPr>
      <w:r w:rsidDel="00000000" w:rsidR="00000000" w:rsidRPr="00000000">
        <w:rPr>
          <w:rFonts w:ascii="Arial" w:cs="Arial" w:eastAsia="Arial" w:hAnsi="Arial"/>
          <w:sz w:val="22"/>
          <w:szCs w:val="22"/>
          <w:rtl w:val="0"/>
        </w:rPr>
        <w:t xml:space="preserve">3-Protegem os ossos do desgaste. </w:t>
      </w:r>
      <w:r w:rsidDel="00000000" w:rsidR="00000000" w:rsidRPr="00000000">
        <w:rPr>
          <w:rFonts w:ascii="Arial" w:cs="Arial" w:eastAsia="Arial" w:hAnsi="Arial"/>
          <w:color w:val="4a86e8"/>
          <w:sz w:val="22"/>
          <w:szCs w:val="22"/>
          <w:rtl w:val="0"/>
        </w:rPr>
        <w:t xml:space="preserve">Resposta: cartilagens</w:t>
      </w:r>
    </w:p>
    <w:p w:rsidR="00000000" w:rsidDel="00000000" w:rsidP="00000000" w:rsidRDefault="00000000" w:rsidRPr="00000000" w14:paraId="00000418">
      <w:pPr>
        <w:spacing w:after="0" w:line="240" w:lineRule="auto"/>
        <w:ind w:left="0" w:hanging="2"/>
        <w:rPr>
          <w:rFonts w:ascii="Arial" w:cs="Arial" w:eastAsia="Arial" w:hAnsi="Arial"/>
          <w:color w:val="0000ff"/>
          <w:sz w:val="22"/>
          <w:szCs w:val="22"/>
        </w:rPr>
      </w:pPr>
      <w:r w:rsidDel="00000000" w:rsidR="00000000" w:rsidRPr="00000000">
        <w:rPr>
          <w:rFonts w:ascii="Arial" w:cs="Arial" w:eastAsia="Arial" w:hAnsi="Arial"/>
          <w:sz w:val="22"/>
          <w:szCs w:val="22"/>
          <w:rtl w:val="0"/>
        </w:rPr>
        <w:t xml:space="preserve">4-Articulação que permite movimentos amplos. </w:t>
      </w:r>
      <w:r w:rsidDel="00000000" w:rsidR="00000000" w:rsidRPr="00000000">
        <w:rPr>
          <w:rFonts w:ascii="Arial" w:cs="Arial" w:eastAsia="Arial" w:hAnsi="Arial"/>
          <w:color w:val="4a86e8"/>
          <w:sz w:val="22"/>
          <w:szCs w:val="22"/>
          <w:rtl w:val="0"/>
        </w:rPr>
        <w:t xml:space="preserve">Resposta: móvel</w:t>
      </w:r>
      <w:r w:rsidDel="00000000" w:rsidR="00000000" w:rsidRPr="00000000">
        <w:rPr>
          <w:rtl w:val="0"/>
        </w:rPr>
      </w:r>
    </w:p>
    <w:p w:rsidR="00000000" w:rsidDel="00000000" w:rsidP="00000000" w:rsidRDefault="00000000" w:rsidRPr="00000000" w14:paraId="00000419">
      <w:pPr>
        <w:spacing w:after="0" w:line="240" w:lineRule="auto"/>
        <w:ind w:left="0" w:hanging="2"/>
        <w:rPr>
          <w:rFonts w:ascii="Arial" w:cs="Arial" w:eastAsia="Arial" w:hAnsi="Arial"/>
          <w:color w:val="4a86e8"/>
          <w:sz w:val="22"/>
          <w:szCs w:val="22"/>
        </w:rPr>
      </w:pPr>
      <w:r w:rsidDel="00000000" w:rsidR="00000000" w:rsidRPr="00000000">
        <w:rPr>
          <w:rFonts w:ascii="Arial" w:cs="Arial" w:eastAsia="Arial" w:hAnsi="Arial"/>
          <w:sz w:val="22"/>
          <w:szCs w:val="22"/>
          <w:rtl w:val="0"/>
        </w:rPr>
        <w:t xml:space="preserve">5-Líquido que atua como lubrificante na articulação móvel. </w:t>
      </w:r>
      <w:r w:rsidDel="00000000" w:rsidR="00000000" w:rsidRPr="00000000">
        <w:rPr>
          <w:rFonts w:ascii="Arial" w:cs="Arial" w:eastAsia="Arial" w:hAnsi="Arial"/>
          <w:color w:val="4a86e8"/>
          <w:sz w:val="22"/>
          <w:szCs w:val="22"/>
          <w:rtl w:val="0"/>
        </w:rPr>
        <w:t xml:space="preserve">Resposta: sinovial</w:t>
      </w:r>
    </w:p>
    <w:p w:rsidR="00000000" w:rsidDel="00000000" w:rsidP="00000000" w:rsidRDefault="00000000" w:rsidRPr="00000000" w14:paraId="0000041A">
      <w:pPr>
        <w:spacing w:after="0" w:line="240" w:lineRule="auto"/>
        <w:ind w:left="0" w:hanging="2"/>
        <w:rPr>
          <w:rFonts w:ascii="Arial" w:cs="Arial" w:eastAsia="Arial" w:hAnsi="Arial"/>
          <w:color w:val="4a86e8"/>
          <w:sz w:val="22"/>
          <w:szCs w:val="22"/>
        </w:rPr>
      </w:pPr>
      <w:r w:rsidDel="00000000" w:rsidR="00000000" w:rsidRPr="00000000">
        <w:rPr>
          <w:rFonts w:ascii="Arial" w:cs="Arial" w:eastAsia="Arial" w:hAnsi="Arial"/>
          <w:sz w:val="22"/>
          <w:szCs w:val="22"/>
          <w:rtl w:val="0"/>
        </w:rPr>
        <w:t xml:space="preserve">6-Contribuem para que os ossos não saiam do lugar. </w:t>
      </w:r>
      <w:r w:rsidDel="00000000" w:rsidR="00000000" w:rsidRPr="00000000">
        <w:rPr>
          <w:rFonts w:ascii="Arial" w:cs="Arial" w:eastAsia="Arial" w:hAnsi="Arial"/>
          <w:color w:val="4a86e8"/>
          <w:sz w:val="22"/>
          <w:szCs w:val="22"/>
          <w:rtl w:val="0"/>
        </w:rPr>
        <w:t xml:space="preserve">Resposta: ligamentos</w:t>
      </w:r>
    </w:p>
    <w:p w:rsidR="00000000" w:rsidDel="00000000" w:rsidP="00000000" w:rsidRDefault="00000000" w:rsidRPr="00000000" w14:paraId="0000041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41C">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19. </w:t>
      </w:r>
    </w:p>
    <w:p w:rsidR="00000000" w:rsidDel="00000000" w:rsidP="00000000" w:rsidRDefault="00000000" w:rsidRPr="00000000" w14:paraId="0000041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shd w:fill="f9f9f9" w:val="clear"/>
        </w:rPr>
      </w:pPr>
      <w:r w:rsidDel="00000000" w:rsidR="00000000" w:rsidRPr="00000000">
        <w:rPr>
          <w:rFonts w:ascii="Arial" w:cs="Arial" w:eastAsia="Arial" w:hAnsi="Arial"/>
          <w:color w:val="4a86e8"/>
          <w:sz w:val="22"/>
          <w:szCs w:val="22"/>
          <w:shd w:fill="f9f9f9" w:val="clear"/>
          <w:rtl w:val="0"/>
        </w:rPr>
        <w:t xml:space="preserve">(X) Suporte do organismo.</w:t>
      </w:r>
    </w:p>
    <w:p w:rsidR="00000000" w:rsidDel="00000000" w:rsidP="00000000" w:rsidRDefault="00000000" w:rsidRPr="00000000" w14:paraId="0000041E">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shd w:fill="f9f9f9" w:val="clear"/>
        </w:rPr>
      </w:pPr>
      <w:r w:rsidDel="00000000" w:rsidR="00000000" w:rsidRPr="00000000">
        <w:rPr>
          <w:rFonts w:ascii="Arial" w:cs="Arial" w:eastAsia="Arial" w:hAnsi="Arial"/>
          <w:color w:val="4a86e8"/>
          <w:sz w:val="22"/>
          <w:szCs w:val="22"/>
          <w:shd w:fill="f9f9f9" w:val="clear"/>
          <w:rtl w:val="0"/>
        </w:rPr>
        <w:t xml:space="preserve">(X)  Proteção dos órgãos internos e dos tecidos moles.</w:t>
      </w:r>
    </w:p>
    <w:p w:rsidR="00000000" w:rsidDel="00000000" w:rsidP="00000000" w:rsidRDefault="00000000" w:rsidRPr="00000000" w14:paraId="0000041F">
      <w:pPr>
        <w:pBdr>
          <w:top w:space="0" w:sz="0" w:val="nil"/>
          <w:left w:space="0" w:sz="0" w:val="nil"/>
          <w:bottom w:space="0" w:sz="0" w:val="nil"/>
          <w:right w:space="0" w:sz="0" w:val="nil"/>
          <w:between w:space="0" w:sz="0" w:val="nil"/>
        </w:pBdr>
        <w:shd w:fill="ffffff" w:val="clear"/>
        <w:spacing w:after="0" w:line="240" w:lineRule="auto"/>
        <w:ind w:left="0" w:hanging="2"/>
        <w:jc w:val="both"/>
        <w:rPr>
          <w:rFonts w:ascii="Arial" w:cs="Arial" w:eastAsia="Arial" w:hAnsi="Arial"/>
          <w:color w:val="4a86e8"/>
          <w:sz w:val="22"/>
          <w:szCs w:val="22"/>
          <w:shd w:fill="f9f9f9" w:val="clear"/>
        </w:rPr>
      </w:pPr>
      <w:r w:rsidDel="00000000" w:rsidR="00000000" w:rsidRPr="00000000">
        <w:rPr>
          <w:rFonts w:ascii="Arial" w:cs="Arial" w:eastAsia="Arial" w:hAnsi="Arial"/>
          <w:color w:val="4a86e8"/>
          <w:sz w:val="22"/>
          <w:szCs w:val="22"/>
          <w:shd w:fill="f9f9f9" w:val="clear"/>
          <w:rtl w:val="0"/>
        </w:rPr>
        <w:t xml:space="preserve">(X) Relação com a produção das células do sangue, uma vez que a medula óssea é encontrada nos ossos.</w:t>
      </w:r>
    </w:p>
    <w:p w:rsidR="00000000" w:rsidDel="00000000" w:rsidP="00000000" w:rsidRDefault="00000000" w:rsidRPr="00000000" w14:paraId="00000420">
      <w:pPr>
        <w:rPr>
          <w:rFonts w:ascii="Arial" w:cs="Arial" w:eastAsia="Arial" w:hAnsi="Arial"/>
          <w:color w:val="4a86e8"/>
          <w:sz w:val="22"/>
          <w:szCs w:val="22"/>
          <w:shd w:fill="f9f9f9" w:val="clear"/>
        </w:rPr>
      </w:pPr>
      <w:r w:rsidDel="00000000" w:rsidR="00000000" w:rsidRPr="00000000">
        <w:rPr>
          <w:rtl w:val="0"/>
        </w:rPr>
      </w:r>
    </w:p>
    <w:p w:rsidR="00000000" w:rsidDel="00000000" w:rsidP="00000000" w:rsidRDefault="00000000" w:rsidRPr="00000000" w14:paraId="00000421">
      <w:pPr>
        <w:pBdr>
          <w:left w:space="0" w:sz="0" w:val="nil"/>
          <w:bottom w:space="0" w:sz="0" w:val="nil"/>
          <w:right w:space="0" w:sz="0" w:val="nil"/>
          <w:between w:space="0" w:sz="0" w:val="nil"/>
        </w:pBdr>
        <w:spacing w:after="0" w:line="360" w:lineRule="auto"/>
        <w:ind w:left="0" w:hanging="2"/>
        <w:jc w:val="both"/>
        <w:rPr>
          <w:rFonts w:ascii="Arial" w:cs="Arial" w:eastAsia="Arial" w:hAnsi="Arial"/>
          <w:color w:val="4a86e8"/>
          <w:sz w:val="22"/>
          <w:szCs w:val="22"/>
        </w:rPr>
      </w:pPr>
      <w:r w:rsidDel="00000000" w:rsidR="00000000" w:rsidRPr="00000000">
        <w:rPr>
          <w:rFonts w:ascii="Arial" w:cs="Arial" w:eastAsia="Arial" w:hAnsi="Arial"/>
          <w:sz w:val="22"/>
          <w:szCs w:val="22"/>
          <w:rtl w:val="0"/>
        </w:rPr>
        <w:t xml:space="preserve">20. </w:t>
      </w:r>
      <w:r w:rsidDel="00000000" w:rsidR="00000000" w:rsidRPr="00000000">
        <w:rPr>
          <w:rFonts w:ascii="Arial" w:cs="Arial" w:eastAsia="Arial" w:hAnsi="Arial"/>
          <w:color w:val="4a86e8"/>
          <w:sz w:val="22"/>
          <w:szCs w:val="22"/>
          <w:rtl w:val="0"/>
        </w:rPr>
        <w:t xml:space="preserve">Resposta: pescoço</w:t>
      </w:r>
    </w:p>
    <w:p w:rsidR="00000000" w:rsidDel="00000000" w:rsidP="00000000" w:rsidRDefault="00000000" w:rsidRPr="00000000" w14:paraId="00000422">
      <w:pPr>
        <w:spacing w:after="0" w:line="240" w:lineRule="auto"/>
        <w:ind w:left="0" w:hanging="2"/>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423">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sz w:val="22"/>
          <w:szCs w:val="22"/>
          <w:rtl w:val="0"/>
        </w:rPr>
        <w:t xml:space="preserve">21. </w:t>
      </w:r>
      <w:r w:rsidDel="00000000" w:rsidR="00000000" w:rsidRPr="00000000">
        <w:rPr>
          <w:rFonts w:ascii="Arial" w:cs="Arial" w:eastAsia="Arial" w:hAnsi="Arial"/>
          <w:color w:val="4a86e8"/>
          <w:sz w:val="22"/>
          <w:szCs w:val="22"/>
          <w:rtl w:val="0"/>
        </w:rPr>
        <w:t xml:space="preserve">Resposta: </w:t>
      </w:r>
      <w:r w:rsidDel="00000000" w:rsidR="00000000" w:rsidRPr="00000000">
        <w:rPr>
          <w:rFonts w:ascii="Arial" w:cs="Arial" w:eastAsia="Arial" w:hAnsi="Arial"/>
          <w:color w:val="4a86e8"/>
          <w:sz w:val="22"/>
          <w:szCs w:val="22"/>
          <w:shd w:fill="f9f9f9" w:val="clear"/>
          <w:rtl w:val="0"/>
        </w:rPr>
        <w:t xml:space="preserve">Um simples mergulho em águas rasas pode causar traumatismo do crânio e consequente lesão da coluna e medula cervical, deixando a pessoa sem movimento dos membros, pois o indivíduo pode sofrer uma pancada na cabeça e traumatizar a coluna cervical.</w:t>
      </w:r>
      <w:r w:rsidDel="00000000" w:rsidR="00000000" w:rsidRPr="00000000">
        <w:rPr>
          <w:rtl w:val="0"/>
        </w:rPr>
      </w:r>
    </w:p>
    <w:p w:rsidR="00000000" w:rsidDel="00000000" w:rsidP="00000000" w:rsidRDefault="00000000" w:rsidRPr="00000000" w14:paraId="00000424">
      <w:pPr>
        <w:spacing w:after="0" w:line="240" w:lineRule="auto"/>
        <w:ind w:left="0" w:hanging="2"/>
        <w:rPr>
          <w:rFonts w:ascii="Arial" w:cs="Arial" w:eastAsia="Arial" w:hAnsi="Arial"/>
          <w:sz w:val="22"/>
          <w:szCs w:val="22"/>
        </w:rPr>
      </w:pPr>
      <w:r w:rsidDel="00000000" w:rsidR="00000000" w:rsidRPr="00000000">
        <w:rPr>
          <w:rFonts w:ascii="Arial" w:cs="Arial" w:eastAsia="Arial" w:hAnsi="Arial"/>
          <w:color w:val="666666"/>
          <w:shd w:fill="f8f8f8" w:val="clear"/>
          <w:rtl w:val="0"/>
        </w:rPr>
        <w:t xml:space="preserve"> </w:t>
      </w:r>
      <w:r w:rsidDel="00000000" w:rsidR="00000000" w:rsidRPr="00000000">
        <w:rPr>
          <w:rtl w:val="0"/>
        </w:rPr>
      </w:r>
    </w:p>
    <w:p w:rsidR="00000000" w:rsidDel="00000000" w:rsidP="00000000" w:rsidRDefault="00000000" w:rsidRPr="00000000" w14:paraId="0000042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3c78d8"/>
          <w:sz w:val="22"/>
          <w:szCs w:val="22"/>
          <w:shd w:fill="f9f9f9" w:val="clear"/>
        </w:rPr>
      </w:pPr>
      <w:r w:rsidDel="00000000" w:rsidR="00000000" w:rsidRPr="00000000">
        <w:rPr>
          <w:rFonts w:ascii="Arial" w:cs="Arial" w:eastAsia="Arial" w:hAnsi="Arial"/>
          <w:sz w:val="22"/>
          <w:szCs w:val="22"/>
          <w:rtl w:val="0"/>
        </w:rPr>
        <w:t xml:space="preserve">22. </w:t>
      </w:r>
      <w:r w:rsidDel="00000000" w:rsidR="00000000" w:rsidRPr="00000000">
        <w:rPr>
          <w:rFonts w:ascii="Arial" w:cs="Arial" w:eastAsia="Arial" w:hAnsi="Arial"/>
          <w:color w:val="3c78d8"/>
          <w:sz w:val="22"/>
          <w:szCs w:val="22"/>
          <w:shd w:fill="f9f9f9" w:val="clear"/>
          <w:rtl w:val="0"/>
        </w:rPr>
        <w:t xml:space="preserve">Resposta:  Lesões ocorridas na medula espinhal no nível da coluna cervical podem ocasionar paralisia temporária ou permanente de todo o corpo do pescoço para baixo.</w:t>
      </w:r>
    </w:p>
    <w:p w:rsidR="00000000" w:rsidDel="00000000" w:rsidP="00000000" w:rsidRDefault="00000000" w:rsidRPr="00000000" w14:paraId="00000426">
      <w:pPr>
        <w:spacing w:after="0" w:line="240"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7">
      <w:pPr>
        <w:spacing w:after="0" w:line="360" w:lineRule="auto"/>
        <w:rPr>
          <w:rFonts w:ascii="Arial" w:cs="Arial" w:eastAsia="Arial" w:hAnsi="Arial"/>
          <w:color w:val="4a86e8"/>
          <w:sz w:val="22"/>
          <w:szCs w:val="22"/>
        </w:rPr>
      </w:pPr>
      <w:r w:rsidDel="00000000" w:rsidR="00000000" w:rsidRPr="00000000">
        <w:rPr>
          <w:rFonts w:ascii="Arial" w:cs="Arial" w:eastAsia="Arial" w:hAnsi="Arial"/>
          <w:sz w:val="22"/>
          <w:szCs w:val="22"/>
          <w:rtl w:val="0"/>
        </w:rPr>
        <w:t xml:space="preserve">23.  </w:t>
      </w:r>
      <w:r w:rsidDel="00000000" w:rsidR="00000000" w:rsidRPr="00000000">
        <w:rPr>
          <w:rFonts w:ascii="Arial" w:cs="Arial" w:eastAsia="Arial" w:hAnsi="Arial"/>
          <w:color w:val="3c78d8"/>
          <w:sz w:val="22"/>
          <w:szCs w:val="22"/>
          <w:shd w:fill="f9f9f9" w:val="clear"/>
          <w:rtl w:val="0"/>
        </w:rPr>
        <w:t xml:space="preserve">Resposta: </w:t>
      </w:r>
      <w:r w:rsidDel="00000000" w:rsidR="00000000" w:rsidRPr="00000000">
        <w:rPr>
          <w:rFonts w:ascii="Arial" w:cs="Arial" w:eastAsia="Arial" w:hAnsi="Arial"/>
          <w:color w:val="4a86e8"/>
          <w:sz w:val="22"/>
          <w:szCs w:val="22"/>
          <w:rtl w:val="0"/>
        </w:rPr>
        <w:t xml:space="preserve">d) o estriado esquelético, o estriado cardíaco e o não estriado.</w:t>
      </w:r>
    </w:p>
    <w:p w:rsidR="00000000" w:rsidDel="00000000" w:rsidP="00000000" w:rsidRDefault="00000000" w:rsidRPr="00000000" w14:paraId="00000428">
      <w:pPr>
        <w:spacing w:after="0" w:line="240" w:lineRule="auto"/>
        <w:ind w:left="0" w:hanging="2"/>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429">
      <w:pPr>
        <w:spacing w:after="0" w:line="360" w:lineRule="auto"/>
        <w:rPr>
          <w:rFonts w:ascii="Arial" w:cs="Arial" w:eastAsia="Arial" w:hAnsi="Arial"/>
          <w:color w:val="3c78d8"/>
          <w:sz w:val="22"/>
          <w:szCs w:val="22"/>
          <w:shd w:fill="f9f9f9" w:val="clear"/>
        </w:rPr>
      </w:pPr>
      <w:r w:rsidDel="00000000" w:rsidR="00000000" w:rsidRPr="00000000">
        <w:rPr>
          <w:rFonts w:ascii="Arial" w:cs="Arial" w:eastAsia="Arial" w:hAnsi="Arial"/>
          <w:sz w:val="22"/>
          <w:szCs w:val="22"/>
          <w:rtl w:val="0"/>
        </w:rPr>
        <w:t xml:space="preserve">24. </w:t>
      </w:r>
      <w:r w:rsidDel="00000000" w:rsidR="00000000" w:rsidRPr="00000000">
        <w:rPr>
          <w:rFonts w:ascii="Arial" w:cs="Arial" w:eastAsia="Arial" w:hAnsi="Arial"/>
          <w:color w:val="3c78d8"/>
          <w:sz w:val="22"/>
          <w:szCs w:val="22"/>
          <w:shd w:fill="f9f9f9" w:val="clear"/>
          <w:rtl w:val="0"/>
        </w:rPr>
        <w:t xml:space="preserve">Resposta: SE - SM -  SE -  SM – SM</w:t>
      </w:r>
    </w:p>
    <w:p w:rsidR="00000000" w:rsidDel="00000000" w:rsidP="00000000" w:rsidRDefault="00000000" w:rsidRPr="00000000" w14:paraId="0000042A">
      <w:pPr>
        <w:spacing w:after="0" w:line="240" w:lineRule="auto"/>
        <w:ind w:left="0" w:hanging="2"/>
        <w:rPr>
          <w:rFonts w:ascii="Arial" w:cs="Arial" w:eastAsia="Arial" w:hAnsi="Arial"/>
          <w:color w:val="3c78d8"/>
          <w:sz w:val="22"/>
          <w:szCs w:val="22"/>
          <w:shd w:fill="f9f9f9" w:val="clear"/>
        </w:rPr>
      </w:pPr>
      <w:r w:rsidDel="00000000" w:rsidR="00000000" w:rsidRPr="00000000">
        <w:rPr>
          <w:rtl w:val="0"/>
        </w:rPr>
      </w:r>
    </w:p>
    <w:p w:rsidR="00000000" w:rsidDel="00000000" w:rsidP="00000000" w:rsidRDefault="00000000" w:rsidRPr="00000000" w14:paraId="0000042B">
      <w:pPr>
        <w:spacing w:after="0" w:line="240" w:lineRule="auto"/>
        <w:ind w:left="0" w:hanging="2"/>
        <w:rPr>
          <w:rFonts w:ascii="Arial" w:cs="Arial" w:eastAsia="Arial" w:hAnsi="Arial"/>
          <w:color w:val="3c78d8"/>
          <w:sz w:val="22"/>
          <w:szCs w:val="22"/>
          <w:shd w:fill="f9f9f9" w:val="clear"/>
        </w:rPr>
      </w:pPr>
      <w:r w:rsidDel="00000000" w:rsidR="00000000" w:rsidRPr="00000000">
        <w:rPr>
          <w:rtl w:val="0"/>
        </w:rPr>
      </w:r>
    </w:p>
    <w:p w:rsidR="00000000" w:rsidDel="00000000" w:rsidP="00000000" w:rsidRDefault="00000000" w:rsidRPr="00000000" w14:paraId="0000042C">
      <w:pPr>
        <w:spacing w:after="0" w:line="240" w:lineRule="auto"/>
        <w:ind w:left="0" w:hanging="2"/>
        <w:rPr>
          <w:rFonts w:ascii="Arial" w:cs="Arial" w:eastAsia="Arial" w:hAnsi="Arial"/>
          <w:color w:val="3c78d8"/>
          <w:sz w:val="22"/>
          <w:szCs w:val="22"/>
          <w:shd w:fill="f9f9f9" w:val="clear"/>
        </w:rPr>
      </w:pPr>
      <w:r w:rsidDel="00000000" w:rsidR="00000000" w:rsidRPr="00000000">
        <w:rPr>
          <w:rtl w:val="0"/>
        </w:rPr>
      </w:r>
    </w:p>
    <w:tbl>
      <w:tblPr>
        <w:tblStyle w:val="Table9"/>
        <w:tblW w:w="1056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8300"/>
        <w:gridCol w:w="1559"/>
        <w:tblGridChange w:id="0">
          <w:tblGrid>
            <w:gridCol w:w="710"/>
            <w:gridCol w:w="8300"/>
            <w:gridCol w:w="1559"/>
          </w:tblGrid>
        </w:tblGridChange>
      </w:tblGrid>
      <w:tr>
        <w:trPr>
          <w:trHeight w:val="65" w:hRule="atLeast"/>
          <w:tblHeader w:val="0"/>
        </w:trPr>
        <w:tc>
          <w:tcPr>
            <w:vAlign w:val="center"/>
          </w:tcPr>
          <w:p w:rsidR="00000000" w:rsidDel="00000000" w:rsidP="00000000" w:rsidRDefault="00000000" w:rsidRPr="00000000" w14:paraId="0000042D">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Item</w:t>
            </w:r>
          </w:p>
        </w:tc>
        <w:tc>
          <w:tcPr>
            <w:vAlign w:val="center"/>
          </w:tcPr>
          <w:p w:rsidR="00000000" w:rsidDel="00000000" w:rsidP="00000000" w:rsidRDefault="00000000" w:rsidRPr="00000000" w14:paraId="0000042E">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Habilidade</w:t>
            </w:r>
          </w:p>
        </w:tc>
        <w:tc>
          <w:tcPr/>
          <w:p w:rsidR="00000000" w:rsidDel="00000000" w:rsidP="00000000" w:rsidRDefault="00000000" w:rsidRPr="00000000" w14:paraId="0000042F">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Unidade Temática</w:t>
            </w:r>
          </w:p>
        </w:tc>
      </w:tr>
      <w:tr>
        <w:trPr>
          <w:trHeight w:val="220" w:hRule="atLeast"/>
          <w:tblHeader w:val="0"/>
        </w:trPr>
        <w:tc>
          <w:tcPr>
            <w:vAlign w:val="center"/>
          </w:tcPr>
          <w:p w:rsidR="00000000" w:rsidDel="00000000" w:rsidP="00000000" w:rsidRDefault="00000000" w:rsidRPr="00000000" w14:paraId="00000430">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25</w:t>
            </w:r>
          </w:p>
        </w:tc>
        <w:tc>
          <w:tcPr>
            <w:vMerge w:val="restart"/>
            <w:vAlign w:val="center"/>
          </w:tcPr>
          <w:p w:rsidR="00000000" w:rsidDel="00000000" w:rsidP="00000000" w:rsidRDefault="00000000" w:rsidRPr="00000000" w14:paraId="0000043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((CG.EF06CI10.s) Explicar como o funcionamento do sistema nervoso pode ser afetado por substâncias psicoativas. </w:t>
            </w:r>
          </w:p>
          <w:p w:rsidR="00000000" w:rsidDel="00000000" w:rsidP="00000000" w:rsidRDefault="00000000" w:rsidRPr="00000000" w14:paraId="00000432">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rPr>
            </w:pPr>
            <w:r w:rsidDel="00000000" w:rsidR="00000000" w:rsidRPr="00000000">
              <w:rPr>
                <w:rtl w:val="0"/>
              </w:rPr>
            </w:r>
          </w:p>
        </w:tc>
        <w:tc>
          <w:tcPr>
            <w:vMerge w:val="restart"/>
            <w:vAlign w:val="center"/>
          </w:tcPr>
          <w:p w:rsidR="00000000" w:rsidDel="00000000" w:rsidP="00000000" w:rsidRDefault="00000000" w:rsidRPr="00000000" w14:paraId="00000433">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Vida e Evolução</w:t>
            </w:r>
          </w:p>
        </w:tc>
      </w:tr>
      <w:tr>
        <w:trPr>
          <w:trHeight w:val="220" w:hRule="atLeast"/>
          <w:tblHeader w:val="0"/>
        </w:trPr>
        <w:tc>
          <w:tcPr>
            <w:vAlign w:val="center"/>
          </w:tcPr>
          <w:p w:rsidR="00000000" w:rsidDel="00000000" w:rsidP="00000000" w:rsidRDefault="00000000" w:rsidRPr="00000000" w14:paraId="00000434">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26</w:t>
            </w:r>
          </w:p>
        </w:tc>
        <w:tc>
          <w:tcPr>
            <w:vMerge w:val="continue"/>
            <w:vAlign w:val="center"/>
          </w:tcPr>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37">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27</w:t>
            </w:r>
          </w:p>
        </w:tc>
        <w:tc>
          <w:tcPr>
            <w:vMerge w:val="continue"/>
            <w:vAlign w:val="center"/>
          </w:tcPr>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3A">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28</w:t>
            </w:r>
          </w:p>
        </w:tc>
        <w:tc>
          <w:tcPr>
            <w:vMerge w:val="continue"/>
            <w:vAlign w:val="center"/>
          </w:tcPr>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3D">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29</w:t>
            </w:r>
          </w:p>
        </w:tc>
        <w:tc>
          <w:tcPr>
            <w:vMerge w:val="continue"/>
            <w:vAlign w:val="center"/>
          </w:tcPr>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40">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30</w:t>
            </w:r>
          </w:p>
        </w:tc>
        <w:tc>
          <w:tcPr>
            <w:vMerge w:val="continue"/>
            <w:vAlign w:val="center"/>
          </w:tcPr>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43">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31</w:t>
            </w:r>
          </w:p>
        </w:tc>
        <w:tc>
          <w:tcPr>
            <w:vMerge w:val="continue"/>
            <w:vAlign w:val="center"/>
          </w:tcPr>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446">
      <w:pPr>
        <w:spacing w:after="0" w:line="240" w:lineRule="auto"/>
        <w:ind w:left="0" w:hanging="2"/>
        <w:rPr>
          <w:rFonts w:ascii="Arial" w:cs="Arial" w:eastAsia="Arial" w:hAnsi="Arial"/>
          <w:color w:val="3c78d8"/>
          <w:sz w:val="22"/>
          <w:szCs w:val="22"/>
          <w:shd w:fill="f9f9f9" w:val="clear"/>
        </w:rPr>
      </w:pPr>
      <w:r w:rsidDel="00000000" w:rsidR="00000000" w:rsidRPr="00000000">
        <w:rPr>
          <w:rtl w:val="0"/>
        </w:rPr>
      </w:r>
    </w:p>
    <w:p w:rsidR="00000000" w:rsidDel="00000000" w:rsidP="00000000" w:rsidRDefault="00000000" w:rsidRPr="00000000" w14:paraId="00000447">
      <w:pPr>
        <w:spacing w:after="0" w:line="360" w:lineRule="auto"/>
        <w:ind w:left="0" w:hanging="2"/>
        <w:rPr>
          <w:rFonts w:ascii="Arial" w:cs="Arial" w:eastAsia="Arial" w:hAnsi="Arial"/>
          <w:color w:val="0000ff"/>
          <w:sz w:val="22"/>
          <w:szCs w:val="22"/>
        </w:rPr>
      </w:pPr>
      <w:r w:rsidDel="00000000" w:rsidR="00000000" w:rsidRPr="00000000">
        <w:rPr>
          <w:rFonts w:ascii="Arial" w:cs="Arial" w:eastAsia="Arial" w:hAnsi="Arial"/>
          <w:sz w:val="22"/>
          <w:szCs w:val="22"/>
          <w:rtl w:val="0"/>
        </w:rPr>
        <w:t xml:space="preserve">25. </w:t>
      </w:r>
      <w:r w:rsidDel="00000000" w:rsidR="00000000" w:rsidRPr="00000000">
        <w:rPr>
          <w:rFonts w:ascii="Arial" w:cs="Arial" w:eastAsia="Arial" w:hAnsi="Arial"/>
          <w:color w:val="4a86e8"/>
          <w:sz w:val="22"/>
          <w:szCs w:val="22"/>
          <w:shd w:fill="f9f9f9" w:val="clear"/>
          <w:rtl w:val="0"/>
        </w:rPr>
        <w:t xml:space="preserve">Resposta: narguilé.</w:t>
      </w:r>
      <w:r w:rsidDel="00000000" w:rsidR="00000000" w:rsidRPr="00000000">
        <w:rPr>
          <w:rtl w:val="0"/>
        </w:rPr>
      </w:r>
    </w:p>
    <w:p w:rsidR="00000000" w:rsidDel="00000000" w:rsidP="00000000" w:rsidRDefault="00000000" w:rsidRPr="00000000" w14:paraId="00000448">
      <w:pPr>
        <w:rPr>
          <w:rFonts w:ascii="Arial" w:cs="Arial" w:eastAsia="Arial" w:hAnsi="Arial"/>
          <w:color w:val="4a86e8"/>
          <w:sz w:val="22"/>
          <w:szCs w:val="22"/>
          <w:shd w:fill="f9f9f9" w:val="clear"/>
        </w:rPr>
      </w:pPr>
      <w:r w:rsidDel="00000000" w:rsidR="00000000" w:rsidRPr="00000000">
        <w:rPr>
          <w:rFonts w:ascii="Arial" w:cs="Arial" w:eastAsia="Arial" w:hAnsi="Arial"/>
          <w:sz w:val="22"/>
          <w:szCs w:val="22"/>
          <w:rtl w:val="0"/>
        </w:rPr>
        <w:t xml:space="preserve">26. </w:t>
      </w:r>
      <w:r w:rsidDel="00000000" w:rsidR="00000000" w:rsidRPr="00000000">
        <w:rPr>
          <w:rFonts w:ascii="Arial" w:cs="Arial" w:eastAsia="Arial" w:hAnsi="Arial"/>
          <w:color w:val="4a86e8"/>
          <w:sz w:val="22"/>
          <w:szCs w:val="22"/>
          <w:shd w:fill="f9f9f9" w:val="clear"/>
          <w:rtl w:val="0"/>
        </w:rPr>
        <w:t xml:space="preserve">Resposta: sistema respiratório.</w:t>
      </w:r>
    </w:p>
    <w:p w:rsidR="00000000" w:rsidDel="00000000" w:rsidP="00000000" w:rsidRDefault="00000000" w:rsidRPr="00000000" w14:paraId="00000449">
      <w:pPr>
        <w:spacing w:after="0" w:line="240" w:lineRule="auto"/>
        <w:ind w:left="0" w:hanging="2"/>
        <w:rPr>
          <w:rFonts w:ascii="Arial" w:cs="Arial" w:eastAsia="Arial" w:hAnsi="Arial"/>
          <w:color w:val="4a86e8"/>
          <w:sz w:val="22"/>
          <w:szCs w:val="22"/>
          <w:shd w:fill="f9f9f9" w:val="clear"/>
        </w:rPr>
      </w:pPr>
      <w:r w:rsidDel="00000000" w:rsidR="00000000" w:rsidRPr="00000000">
        <w:rPr>
          <w:rFonts w:ascii="Arial" w:cs="Arial" w:eastAsia="Arial" w:hAnsi="Arial"/>
          <w:sz w:val="22"/>
          <w:szCs w:val="22"/>
          <w:rtl w:val="0"/>
        </w:rPr>
        <w:t xml:space="preserve">27.  </w:t>
      </w:r>
      <w:r w:rsidDel="00000000" w:rsidR="00000000" w:rsidRPr="00000000">
        <w:rPr>
          <w:rFonts w:ascii="Arial" w:cs="Arial" w:eastAsia="Arial" w:hAnsi="Arial"/>
          <w:color w:val="4a86e8"/>
          <w:sz w:val="22"/>
          <w:szCs w:val="22"/>
          <w:shd w:fill="f9f9f9" w:val="clear"/>
          <w:rtl w:val="0"/>
        </w:rPr>
        <w:t xml:space="preserve">Resposta: álcool.</w:t>
      </w:r>
    </w:p>
    <w:p w:rsidR="00000000" w:rsidDel="00000000" w:rsidP="00000000" w:rsidRDefault="00000000" w:rsidRPr="00000000" w14:paraId="0000044A">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4a86e8"/>
          <w:sz w:val="22"/>
          <w:szCs w:val="22"/>
          <w:shd w:fill="f9f9f9" w:val="clear"/>
        </w:rPr>
      </w:pPr>
      <w:r w:rsidDel="00000000" w:rsidR="00000000" w:rsidRPr="00000000">
        <w:rPr>
          <w:rtl w:val="0"/>
        </w:rPr>
      </w:r>
    </w:p>
    <w:p w:rsidR="00000000" w:rsidDel="00000000" w:rsidP="00000000" w:rsidRDefault="00000000" w:rsidRPr="00000000" w14:paraId="0000044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000000"/>
          <w:sz w:val="22"/>
          <w:szCs w:val="22"/>
          <w:rtl w:val="0"/>
        </w:rPr>
        <w:t xml:space="preserve">28. </w:t>
      </w:r>
      <w:r w:rsidDel="00000000" w:rsidR="00000000" w:rsidRPr="00000000">
        <w:rPr>
          <w:rFonts w:ascii="Arial" w:cs="Arial" w:eastAsia="Arial" w:hAnsi="Arial"/>
          <w:color w:val="4a86e8"/>
          <w:sz w:val="22"/>
          <w:szCs w:val="22"/>
          <w:rtl w:val="0"/>
        </w:rPr>
        <w:t xml:space="preserve">Resposta pessoal</w:t>
      </w:r>
    </w:p>
    <w:p w:rsidR="00000000" w:rsidDel="00000000" w:rsidP="00000000" w:rsidRDefault="00000000" w:rsidRPr="00000000" w14:paraId="0000044C">
      <w:pPr>
        <w:spacing w:after="0" w:line="240" w:lineRule="auto"/>
        <w:ind w:left="0" w:hanging="2"/>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44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ff"/>
          <w:sz w:val="22"/>
          <w:szCs w:val="22"/>
        </w:rPr>
      </w:pPr>
      <w:r w:rsidDel="00000000" w:rsidR="00000000" w:rsidRPr="00000000">
        <w:rPr>
          <w:rFonts w:ascii="Arial" w:cs="Arial" w:eastAsia="Arial" w:hAnsi="Arial"/>
          <w:color w:val="000000"/>
          <w:sz w:val="22"/>
          <w:szCs w:val="22"/>
          <w:rtl w:val="0"/>
        </w:rPr>
        <w:t xml:space="preserve">29. </w:t>
      </w:r>
      <w:r w:rsidDel="00000000" w:rsidR="00000000" w:rsidRPr="00000000">
        <w:rPr>
          <w:rFonts w:ascii="Arial" w:cs="Arial" w:eastAsia="Arial" w:hAnsi="Arial"/>
          <w:color w:val="4a86e8"/>
          <w:sz w:val="22"/>
          <w:szCs w:val="22"/>
          <w:rtl w:val="0"/>
        </w:rPr>
        <w:t xml:space="preserve">Resposta: cafeína</w:t>
      </w:r>
      <w:r w:rsidDel="00000000" w:rsidR="00000000" w:rsidRPr="00000000">
        <w:rPr>
          <w:rFonts w:ascii="Arial" w:cs="Arial" w:eastAsia="Arial" w:hAnsi="Arial"/>
          <w:color w:val="0000ff"/>
          <w:sz w:val="22"/>
          <w:szCs w:val="22"/>
          <w:rtl w:val="0"/>
        </w:rPr>
        <w:t xml:space="preserve">.</w:t>
      </w:r>
    </w:p>
    <w:p w:rsidR="00000000" w:rsidDel="00000000" w:rsidP="00000000" w:rsidRDefault="00000000" w:rsidRPr="00000000" w14:paraId="0000044E">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F">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sz w:val="22"/>
          <w:szCs w:val="22"/>
          <w:rtl w:val="0"/>
        </w:rPr>
        <w:t xml:space="preserve">30.</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color w:val="4a86e8"/>
          <w:sz w:val="22"/>
          <w:szCs w:val="22"/>
          <w:rtl w:val="0"/>
        </w:rPr>
        <w:t xml:space="preserve">Resposta: Sistema Nervoso Central (SNC).</w:t>
      </w:r>
    </w:p>
    <w:p w:rsidR="00000000" w:rsidDel="00000000" w:rsidP="00000000" w:rsidRDefault="00000000" w:rsidRPr="00000000" w14:paraId="0000045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000000"/>
          <w:sz w:val="22"/>
          <w:szCs w:val="22"/>
          <w:rtl w:val="0"/>
        </w:rPr>
        <w:t xml:space="preserve">31. </w:t>
      </w:r>
      <w:r w:rsidDel="00000000" w:rsidR="00000000" w:rsidRPr="00000000">
        <w:rPr>
          <w:rFonts w:ascii="Arial" w:cs="Arial" w:eastAsia="Arial" w:hAnsi="Arial"/>
          <w:color w:val="4a86e8"/>
          <w:sz w:val="22"/>
          <w:szCs w:val="22"/>
          <w:rtl w:val="0"/>
        </w:rPr>
        <w:t xml:space="preserve">Resposta: A cafeína provoca diminuição da sonolência, alívio da fadiga para algumas pessoas, aumento da respiração, insônia em alguns casos, dentre outros.</w:t>
      </w:r>
    </w:p>
    <w:p w:rsidR="00000000" w:rsidDel="00000000" w:rsidP="00000000" w:rsidRDefault="00000000" w:rsidRPr="00000000" w14:paraId="00000452">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highlight w:val="white"/>
        </w:rPr>
      </w:pPr>
      <w:r w:rsidDel="00000000" w:rsidR="00000000" w:rsidRPr="00000000">
        <w:rPr>
          <w:rtl w:val="0"/>
        </w:rPr>
      </w:r>
    </w:p>
    <w:p w:rsidR="00000000" w:rsidDel="00000000" w:rsidP="00000000" w:rsidRDefault="00000000" w:rsidRPr="00000000" w14:paraId="00000453">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highlight w:val="white"/>
        </w:rPr>
      </w:pPr>
      <w:r w:rsidDel="00000000" w:rsidR="00000000" w:rsidRPr="00000000">
        <w:rPr>
          <w:rtl w:val="0"/>
        </w:rPr>
      </w:r>
    </w:p>
    <w:tbl>
      <w:tblPr>
        <w:tblStyle w:val="Table10"/>
        <w:tblW w:w="1056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3"/>
        <w:gridCol w:w="9736"/>
        <w:tblGridChange w:id="0">
          <w:tblGrid>
            <w:gridCol w:w="833"/>
            <w:gridCol w:w="9736"/>
          </w:tblGrid>
        </w:tblGridChange>
      </w:tblGrid>
      <w:tr>
        <w:trPr>
          <w:trHeight w:val="65" w:hRule="atLeast"/>
          <w:tblHeader w:val="0"/>
        </w:trPr>
        <w:tc>
          <w:tcPr>
            <w:vAlign w:val="center"/>
          </w:tcPr>
          <w:p w:rsidR="00000000" w:rsidDel="00000000" w:rsidP="00000000" w:rsidRDefault="00000000" w:rsidRPr="00000000" w14:paraId="00000454">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Item</w:t>
            </w:r>
          </w:p>
        </w:tc>
        <w:tc>
          <w:tcPr>
            <w:vAlign w:val="center"/>
          </w:tcPr>
          <w:p w:rsidR="00000000" w:rsidDel="00000000" w:rsidP="00000000" w:rsidRDefault="00000000" w:rsidRPr="00000000" w14:paraId="00000455">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Habilidade</w:t>
            </w:r>
          </w:p>
        </w:tc>
      </w:tr>
      <w:tr>
        <w:trPr>
          <w:trHeight w:val="220" w:hRule="atLeast"/>
          <w:tblHeader w:val="0"/>
        </w:trPr>
        <w:tc>
          <w:tcPr>
            <w:vAlign w:val="center"/>
          </w:tcPr>
          <w:p w:rsidR="00000000" w:rsidDel="00000000" w:rsidP="00000000" w:rsidRDefault="00000000" w:rsidRPr="00000000" w14:paraId="00000456">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32</w:t>
            </w:r>
          </w:p>
        </w:tc>
        <w:tc>
          <w:tcPr>
            <w:vAlign w:val="center"/>
          </w:tcPr>
          <w:p w:rsidR="00000000" w:rsidDel="00000000" w:rsidP="00000000" w:rsidRDefault="00000000" w:rsidRPr="00000000" w14:paraId="00000457">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Tema socioambiental: Queimadas florestais e urbanas.</w:t>
            </w:r>
          </w:p>
          <w:p w:rsidR="00000000" w:rsidDel="00000000" w:rsidP="00000000" w:rsidRDefault="00000000" w:rsidRPr="00000000" w14:paraId="00000458">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Conhecer as causas e consequências das queimadas florestais e urbanas.</w:t>
            </w:r>
          </w:p>
        </w:tc>
      </w:tr>
    </w:tbl>
    <w:p w:rsidR="00000000" w:rsidDel="00000000" w:rsidP="00000000" w:rsidRDefault="00000000" w:rsidRPr="00000000" w14:paraId="0000045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highlight w:val="white"/>
        </w:rPr>
      </w:pPr>
      <w:r w:rsidDel="00000000" w:rsidR="00000000" w:rsidRPr="00000000">
        <w:rPr>
          <w:rtl w:val="0"/>
        </w:rPr>
      </w:r>
    </w:p>
    <w:p w:rsidR="00000000" w:rsidDel="00000000" w:rsidP="00000000" w:rsidRDefault="00000000" w:rsidRPr="00000000" w14:paraId="0000045A">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ff0000"/>
          <w:sz w:val="22"/>
          <w:szCs w:val="22"/>
          <w:highlight w:val="white"/>
        </w:rPr>
      </w:pPr>
      <w:r w:rsidDel="00000000" w:rsidR="00000000" w:rsidRPr="00000000">
        <w:rPr>
          <w:rtl w:val="0"/>
        </w:rPr>
      </w:r>
    </w:p>
    <w:p w:rsidR="00000000" w:rsidDel="00000000" w:rsidP="00000000" w:rsidRDefault="00000000" w:rsidRPr="00000000" w14:paraId="0000045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000000"/>
          <w:sz w:val="22"/>
          <w:szCs w:val="22"/>
          <w:highlight w:val="white"/>
          <w:rtl w:val="0"/>
        </w:rPr>
        <w:t xml:space="preserve">3</w:t>
      </w:r>
      <w:r w:rsidDel="00000000" w:rsidR="00000000" w:rsidRPr="00000000">
        <w:rPr>
          <w:rFonts w:ascii="Arial" w:cs="Arial" w:eastAsia="Arial" w:hAnsi="Arial"/>
          <w:sz w:val="22"/>
          <w:szCs w:val="22"/>
          <w:highlight w:val="white"/>
          <w:rtl w:val="0"/>
        </w:rPr>
        <w:t xml:space="preserve">2</w:t>
      </w:r>
      <w:r w:rsidDel="00000000" w:rsidR="00000000" w:rsidRPr="00000000">
        <w:rPr>
          <w:rFonts w:ascii="Arial" w:cs="Arial" w:eastAsia="Arial" w:hAnsi="Arial"/>
          <w:color w:val="000000"/>
          <w:sz w:val="22"/>
          <w:szCs w:val="22"/>
          <w:highlight w:val="white"/>
          <w:rtl w:val="0"/>
        </w:rPr>
        <w:t xml:space="preserve">. </w:t>
      </w:r>
      <w:r w:rsidDel="00000000" w:rsidR="00000000" w:rsidRPr="00000000">
        <w:rPr>
          <w:rFonts w:ascii="Arial" w:cs="Arial" w:eastAsia="Arial" w:hAnsi="Arial"/>
          <w:color w:val="4a86e8"/>
          <w:sz w:val="22"/>
          <w:szCs w:val="22"/>
          <w:rtl w:val="0"/>
        </w:rPr>
        <w:t xml:space="preserve">Resposta: d) Intensificação do efeito estufa, do aquecimento global e diminuição da biodiversidade </w:t>
      </w:r>
    </w:p>
    <w:p w:rsidR="00000000" w:rsidDel="00000000" w:rsidP="00000000" w:rsidRDefault="00000000" w:rsidRPr="00000000" w14:paraId="0000045C">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tl w:val="0"/>
        </w:rPr>
      </w:r>
    </w:p>
    <w:tbl>
      <w:tblPr>
        <w:tblStyle w:val="Table11"/>
        <w:tblW w:w="106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9917"/>
        <w:tblGridChange w:id="0">
          <w:tblGrid>
            <w:gridCol w:w="710"/>
            <w:gridCol w:w="9917"/>
          </w:tblGrid>
        </w:tblGridChange>
      </w:tblGrid>
      <w:tr>
        <w:trPr>
          <w:trHeight w:val="65" w:hRule="atLeast"/>
          <w:tblHeader w:val="0"/>
        </w:trPr>
        <w:tc>
          <w:tcPr>
            <w:vAlign w:val="center"/>
          </w:tcPr>
          <w:p w:rsidR="00000000" w:rsidDel="00000000" w:rsidP="00000000" w:rsidRDefault="00000000" w:rsidRPr="00000000" w14:paraId="0000045D">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Item</w:t>
            </w:r>
          </w:p>
        </w:tc>
        <w:tc>
          <w:tcPr>
            <w:vAlign w:val="center"/>
          </w:tcPr>
          <w:p w:rsidR="00000000" w:rsidDel="00000000" w:rsidP="00000000" w:rsidRDefault="00000000" w:rsidRPr="00000000" w14:paraId="0000045E">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Habilidade</w:t>
            </w:r>
          </w:p>
        </w:tc>
      </w:tr>
      <w:tr>
        <w:trPr>
          <w:trHeight w:val="220" w:hRule="atLeast"/>
          <w:tblHeader w:val="0"/>
        </w:trPr>
        <w:tc>
          <w:tcPr>
            <w:vAlign w:val="center"/>
          </w:tcPr>
          <w:p w:rsidR="00000000" w:rsidDel="00000000" w:rsidP="00000000" w:rsidRDefault="00000000" w:rsidRPr="00000000" w14:paraId="0000045F">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33</w:t>
            </w:r>
          </w:p>
        </w:tc>
        <w:tc>
          <w:tcPr>
            <w:vMerge w:val="restart"/>
            <w:vAlign w:val="center"/>
          </w:tcPr>
          <w:p w:rsidR="00000000" w:rsidDel="00000000" w:rsidP="00000000" w:rsidRDefault="00000000" w:rsidRPr="00000000" w14:paraId="0000046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Tema socioambiental: Resíduos sólidos.</w:t>
            </w:r>
          </w:p>
          <w:p w:rsidR="00000000" w:rsidDel="00000000" w:rsidP="00000000" w:rsidRDefault="00000000" w:rsidRPr="00000000" w14:paraId="0000046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rPr>
            </w:pPr>
            <w:r w:rsidDel="00000000" w:rsidR="00000000" w:rsidRPr="00000000">
              <w:rPr>
                <w:rFonts w:ascii="Arial" w:cs="Arial" w:eastAsia="Arial" w:hAnsi="Arial"/>
                <w:sz w:val="22"/>
                <w:szCs w:val="22"/>
                <w:rtl w:val="0"/>
              </w:rPr>
              <w:t xml:space="preserve">- Promover discussões a respeito dos resíduos sólidos, com o intuito refletir sobre propostas para o consumo consciente.</w:t>
            </w: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62">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34</w:t>
            </w:r>
          </w:p>
        </w:tc>
        <w:tc>
          <w:tcPr>
            <w:vMerge w:val="continue"/>
            <w:vAlign w:val="center"/>
          </w:tcPr>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464">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46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sz w:val="22"/>
          <w:szCs w:val="22"/>
          <w:rtl w:val="0"/>
        </w:rPr>
        <w:t xml:space="preserve">33. </w:t>
      </w:r>
      <w:r w:rsidDel="00000000" w:rsidR="00000000" w:rsidRPr="00000000">
        <w:rPr>
          <w:rFonts w:ascii="Arial" w:cs="Arial" w:eastAsia="Arial" w:hAnsi="Arial"/>
          <w:color w:val="4a86e8"/>
          <w:sz w:val="22"/>
          <w:szCs w:val="22"/>
          <w:rtl w:val="0"/>
        </w:rPr>
        <w:t xml:space="preserve">Resposta pessoal</w:t>
      </w:r>
    </w:p>
    <w:p w:rsidR="00000000" w:rsidDel="00000000" w:rsidP="00000000" w:rsidRDefault="00000000" w:rsidRPr="00000000" w14:paraId="00000466">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467">
      <w:pPr>
        <w:spacing w:after="0" w:line="240" w:lineRule="auto"/>
        <w:ind w:left="0" w:hanging="2"/>
        <w:jc w:val="both"/>
        <w:rPr>
          <w:rFonts w:ascii="Arial" w:cs="Arial" w:eastAsia="Arial" w:hAnsi="Arial"/>
          <w:color w:val="3c78d8"/>
          <w:sz w:val="22"/>
          <w:szCs w:val="22"/>
          <w:shd w:fill="f9f9f9" w:val="clear"/>
        </w:rPr>
      </w:pPr>
      <w:r w:rsidDel="00000000" w:rsidR="00000000" w:rsidRPr="00000000">
        <w:rPr>
          <w:rFonts w:ascii="Arial" w:cs="Arial" w:eastAsia="Arial" w:hAnsi="Arial"/>
          <w:sz w:val="22"/>
          <w:szCs w:val="22"/>
          <w:rtl w:val="0"/>
        </w:rPr>
        <w:t xml:space="preserve">34. </w:t>
      </w:r>
      <w:r w:rsidDel="00000000" w:rsidR="00000000" w:rsidRPr="00000000">
        <w:rPr>
          <w:rFonts w:ascii="Arial" w:cs="Arial" w:eastAsia="Arial" w:hAnsi="Arial"/>
          <w:color w:val="3c78d8"/>
          <w:sz w:val="22"/>
          <w:szCs w:val="22"/>
          <w:shd w:fill="f9f9f9" w:val="clear"/>
          <w:rtl w:val="0"/>
        </w:rPr>
        <w:t xml:space="preserve">Resposta:  Seria interessante que associações e cooperativas de catadores, que realizam o trabalho mais árduo, fiquem com lucro maior, pois enquanto existirem os intermediários, empresas, pessoas, dentre outros que exploram a mão de obra dos catadores, estes serão desvalorizados e continuarão sendo a classe mais pobre da cadeia, a que sofre a exploração.  </w:t>
      </w:r>
    </w:p>
    <w:p w:rsidR="00000000" w:rsidDel="00000000" w:rsidP="00000000" w:rsidRDefault="00000000" w:rsidRPr="00000000" w14:paraId="00000468">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3c78d8"/>
          <w:sz w:val="22"/>
          <w:szCs w:val="22"/>
          <w:shd w:fill="f9f9f9" w:val="clear"/>
        </w:rPr>
      </w:pPr>
      <w:r w:rsidDel="00000000" w:rsidR="00000000" w:rsidRPr="00000000">
        <w:br w:type="page"/>
      </w:r>
      <w:r w:rsidDel="00000000" w:rsidR="00000000" w:rsidRPr="00000000">
        <w:rPr>
          <w:rtl w:val="0"/>
        </w:rPr>
      </w:r>
    </w:p>
    <w:p w:rsidR="00000000" w:rsidDel="00000000" w:rsidP="00000000" w:rsidRDefault="00000000" w:rsidRPr="00000000" w14:paraId="00000469">
      <w:pPr>
        <w:spacing w:after="0" w:line="240" w:lineRule="auto"/>
        <w:ind w:left="0" w:hanging="2"/>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GABARITO</w:t>
      </w:r>
    </w:p>
    <w:p w:rsidR="00000000" w:rsidDel="00000000" w:rsidP="00000000" w:rsidRDefault="00000000" w:rsidRPr="00000000" w14:paraId="0000046A">
      <w:pPr>
        <w:shd w:fill="f2f2f2" w:val="clear"/>
        <w:spacing w:after="0" w:line="240" w:lineRule="auto"/>
        <w:ind w:left="0" w:hanging="2"/>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CIÊNCIAS 6º ANO – 4º BIMESTRE</w:t>
      </w:r>
      <w:r w:rsidDel="00000000" w:rsidR="00000000" w:rsidRPr="00000000">
        <w:rPr>
          <w:rtl w:val="0"/>
        </w:rPr>
      </w:r>
    </w:p>
    <w:p w:rsidR="00000000" w:rsidDel="00000000" w:rsidP="00000000" w:rsidRDefault="00000000" w:rsidRPr="00000000" w14:paraId="0000046B">
      <w:pPr>
        <w:spacing w:after="0" w:line="240" w:lineRule="auto"/>
        <w:rPr>
          <w:rFonts w:ascii="Arial" w:cs="Arial" w:eastAsia="Arial" w:hAnsi="Arial"/>
          <w:b w:val="1"/>
          <w:sz w:val="22"/>
          <w:szCs w:val="22"/>
        </w:rPr>
      </w:pPr>
      <w:r w:rsidDel="00000000" w:rsidR="00000000" w:rsidRPr="00000000">
        <w:rPr>
          <w:rtl w:val="0"/>
        </w:rPr>
      </w:r>
    </w:p>
    <w:tbl>
      <w:tblPr>
        <w:tblStyle w:val="Table12"/>
        <w:tblW w:w="1056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8300"/>
        <w:gridCol w:w="1559"/>
        <w:tblGridChange w:id="0">
          <w:tblGrid>
            <w:gridCol w:w="710"/>
            <w:gridCol w:w="8300"/>
            <w:gridCol w:w="1559"/>
          </w:tblGrid>
        </w:tblGridChange>
      </w:tblGrid>
      <w:tr>
        <w:trPr>
          <w:trHeight w:val="65" w:hRule="atLeast"/>
          <w:tblHeader w:val="0"/>
        </w:trPr>
        <w:tc>
          <w:tcPr>
            <w:vAlign w:val="center"/>
          </w:tcPr>
          <w:p w:rsidR="00000000" w:rsidDel="00000000" w:rsidP="00000000" w:rsidRDefault="00000000" w:rsidRPr="00000000" w14:paraId="0000046C">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Item</w:t>
            </w:r>
          </w:p>
        </w:tc>
        <w:tc>
          <w:tcPr>
            <w:vAlign w:val="center"/>
          </w:tcPr>
          <w:p w:rsidR="00000000" w:rsidDel="00000000" w:rsidP="00000000" w:rsidRDefault="00000000" w:rsidRPr="00000000" w14:paraId="0000046D">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Habilidade</w:t>
            </w:r>
          </w:p>
        </w:tc>
        <w:tc>
          <w:tcPr/>
          <w:p w:rsidR="00000000" w:rsidDel="00000000" w:rsidP="00000000" w:rsidRDefault="00000000" w:rsidRPr="00000000" w14:paraId="0000046E">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Unidade Temática</w:t>
            </w:r>
          </w:p>
        </w:tc>
      </w:tr>
      <w:tr>
        <w:trPr>
          <w:trHeight w:val="220" w:hRule="atLeast"/>
          <w:tblHeader w:val="0"/>
        </w:trPr>
        <w:tc>
          <w:tcPr>
            <w:vAlign w:val="center"/>
          </w:tcPr>
          <w:p w:rsidR="00000000" w:rsidDel="00000000" w:rsidP="00000000" w:rsidRDefault="00000000" w:rsidRPr="00000000" w14:paraId="0000046F">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w:t>
            </w:r>
          </w:p>
        </w:tc>
        <w:tc>
          <w:tcPr>
            <w:vMerge w:val="restart"/>
            <w:vAlign w:val="center"/>
          </w:tcPr>
          <w:p w:rsidR="00000000" w:rsidDel="00000000" w:rsidP="00000000" w:rsidRDefault="00000000" w:rsidRPr="00000000" w14:paraId="0000047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(CG.EF05CI02.s) Aplicar os conhecimentos sobre as mudanças de estado físico da água para explicar o ciclo hidrológico e analisar suas implicações na agricultura, no clima, na geração de energia elétrica, no provimento de água potável e no equilíbrio dos ecossistemas regionais (ou locais).</w:t>
            </w:r>
          </w:p>
        </w:tc>
        <w:tc>
          <w:tcPr>
            <w:vMerge w:val="restart"/>
            <w:vAlign w:val="center"/>
          </w:tcPr>
          <w:p w:rsidR="00000000" w:rsidDel="00000000" w:rsidP="00000000" w:rsidRDefault="00000000" w:rsidRPr="00000000" w14:paraId="00000471">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Matéria e Energia</w:t>
            </w:r>
          </w:p>
        </w:tc>
      </w:tr>
      <w:tr>
        <w:trPr>
          <w:trHeight w:val="220" w:hRule="atLeast"/>
          <w:tblHeader w:val="0"/>
        </w:trPr>
        <w:tc>
          <w:tcPr>
            <w:vAlign w:val="center"/>
          </w:tcPr>
          <w:p w:rsidR="00000000" w:rsidDel="00000000" w:rsidP="00000000" w:rsidRDefault="00000000" w:rsidRPr="00000000" w14:paraId="00000472">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w:t>
            </w:r>
          </w:p>
        </w:tc>
        <w:tc>
          <w:tcPr>
            <w:vMerge w:val="continue"/>
            <w:vAlign w:val="center"/>
          </w:tcPr>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75">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3</w:t>
            </w:r>
          </w:p>
        </w:tc>
        <w:tc>
          <w:tcPr>
            <w:vMerge w:val="continue"/>
            <w:vAlign w:val="center"/>
          </w:tcPr>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78">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4</w:t>
            </w:r>
          </w:p>
        </w:tc>
        <w:tc>
          <w:tcPr>
            <w:vMerge w:val="continue"/>
            <w:vAlign w:val="center"/>
          </w:tcPr>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7B">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5</w:t>
            </w:r>
          </w:p>
        </w:tc>
        <w:tc>
          <w:tcPr>
            <w:vMerge w:val="continue"/>
            <w:vAlign w:val="center"/>
          </w:tcPr>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47E">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7F">
      <w:pP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rtl w:val="0"/>
        </w:rPr>
        <w:t xml:space="preserve">1. a) </w:t>
      </w:r>
      <w:r w:rsidDel="00000000" w:rsidR="00000000" w:rsidRPr="00000000">
        <w:rPr>
          <w:rFonts w:ascii="Arial" w:cs="Arial" w:eastAsia="Arial" w:hAnsi="Arial"/>
          <w:color w:val="4a86e8"/>
          <w:sz w:val="22"/>
          <w:szCs w:val="22"/>
          <w:rtl w:val="0"/>
        </w:rPr>
        <w:t xml:space="preserve">Resposta: O ciclo da água depende diretamente da energia solar, dos movimentos de rotação da Terra e, até, da gravidade.</w:t>
      </w:r>
    </w:p>
    <w:p w:rsidR="00000000" w:rsidDel="00000000" w:rsidP="00000000" w:rsidRDefault="00000000" w:rsidRPr="00000000" w14:paraId="00000480">
      <w:pP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rtl w:val="0"/>
        </w:rPr>
        <w:t xml:space="preserve">1. b) </w:t>
      </w:r>
      <w:r w:rsidDel="00000000" w:rsidR="00000000" w:rsidRPr="00000000">
        <w:rPr>
          <w:rFonts w:ascii="Arial" w:cs="Arial" w:eastAsia="Arial" w:hAnsi="Arial"/>
          <w:color w:val="4a86e8"/>
          <w:sz w:val="22"/>
          <w:szCs w:val="22"/>
          <w:rtl w:val="0"/>
        </w:rPr>
        <w:t xml:space="preserve">Resposta: sólido, líquido e gasoso.</w:t>
      </w:r>
    </w:p>
    <w:p w:rsidR="00000000" w:rsidDel="00000000" w:rsidP="00000000" w:rsidRDefault="00000000" w:rsidRPr="00000000" w14:paraId="00000481">
      <w:pP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rtl w:val="0"/>
        </w:rPr>
        <w:t xml:space="preserve">1. c) </w:t>
      </w:r>
      <w:r w:rsidDel="00000000" w:rsidR="00000000" w:rsidRPr="00000000">
        <w:rPr>
          <w:rFonts w:ascii="Arial" w:cs="Arial" w:eastAsia="Arial" w:hAnsi="Arial"/>
          <w:color w:val="4a86e8"/>
          <w:sz w:val="22"/>
          <w:szCs w:val="22"/>
          <w:rtl w:val="0"/>
        </w:rPr>
        <w:t xml:space="preserve">Resposta: A água pode ser encontrada, nas formas sólida (geleiras), líquida (rios, mares e oceanos) e gasosa (vapor de água).</w:t>
      </w:r>
    </w:p>
    <w:p w:rsidR="00000000" w:rsidDel="00000000" w:rsidP="00000000" w:rsidRDefault="00000000" w:rsidRPr="00000000" w14:paraId="00000482">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83">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rtl w:val="0"/>
        </w:rPr>
        <w:t xml:space="preserve">2. </w:t>
      </w:r>
      <w:r w:rsidDel="00000000" w:rsidR="00000000" w:rsidRPr="00000000">
        <w:rPr>
          <w:rFonts w:ascii="Arial" w:cs="Arial" w:eastAsia="Arial" w:hAnsi="Arial"/>
          <w:color w:val="4a86e8"/>
          <w:sz w:val="22"/>
          <w:szCs w:val="22"/>
          <w:rtl w:val="0"/>
        </w:rPr>
        <w:t xml:space="preserve">Resposta: A tirinha retrata o ciclo da água. Cada frase descrita demonstra:</w:t>
      </w:r>
    </w:p>
    <w:p w:rsidR="00000000" w:rsidDel="00000000" w:rsidP="00000000" w:rsidRDefault="00000000" w:rsidRPr="00000000" w14:paraId="00000484">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1º quadrinho - O sol mostra o caminho; Pelos ares, ela vai subir:  A energia solar aquece a água dos mares, rios e oceanos. </w:t>
      </w:r>
    </w:p>
    <w:p w:rsidR="00000000" w:rsidDel="00000000" w:rsidP="00000000" w:rsidRDefault="00000000" w:rsidRPr="00000000" w14:paraId="0000048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2º quadrinho - E sabendo que vai evaporar pro céu: Após a água aquecida pelo sol, ocorre a evaporação. Os vapores transferem-se para atmosfera e formam as nuvens.</w:t>
      </w:r>
    </w:p>
    <w:p w:rsidR="00000000" w:rsidDel="00000000" w:rsidP="00000000" w:rsidRDefault="00000000" w:rsidRPr="00000000" w14:paraId="00000486">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3º quadrinho - Vai chover neste rio a fluir: Os vapores d’água retornam para superfície terrestre em forma de precipitação (chuva). As águas das chuvas acumulam-se em águas superficiais e/ou subterrâneas.  </w:t>
      </w:r>
    </w:p>
    <w:p w:rsidR="00000000" w:rsidDel="00000000" w:rsidP="00000000" w:rsidRDefault="00000000" w:rsidRPr="00000000" w14:paraId="00000487">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4º quadrinho - É o ciclo sem fim: o ciclo da água é contínuo, água retorna para a atmosfera e o ciclo continua sempre.</w:t>
      </w:r>
    </w:p>
    <w:p w:rsidR="00000000" w:rsidDel="00000000" w:rsidP="00000000" w:rsidRDefault="00000000" w:rsidRPr="00000000" w14:paraId="00000488">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8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rtl w:val="0"/>
        </w:rPr>
        <w:t xml:space="preserve">3. </w:t>
      </w:r>
      <w:r w:rsidDel="00000000" w:rsidR="00000000" w:rsidRPr="00000000">
        <w:rPr>
          <w:rFonts w:ascii="Arial" w:cs="Arial" w:eastAsia="Arial" w:hAnsi="Arial"/>
          <w:color w:val="4a86e8"/>
          <w:sz w:val="22"/>
          <w:szCs w:val="22"/>
          <w:rtl w:val="0"/>
        </w:rPr>
        <w:t xml:space="preserve">Resposta:</w:t>
      </w:r>
    </w:p>
    <w:p w:rsidR="00000000" w:rsidDel="00000000" w:rsidP="00000000" w:rsidRDefault="00000000" w:rsidRPr="00000000" w14:paraId="0000048A">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1- A água do mar se evapora e a partir delas são formadas as nuvens.</w:t>
      </w:r>
    </w:p>
    <w:p w:rsidR="00000000" w:rsidDel="00000000" w:rsidP="00000000" w:rsidRDefault="00000000" w:rsidRPr="00000000" w14:paraId="0000048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2- Os ventos sopram a corrente de ar carregada para a Amazônia. </w:t>
      </w:r>
    </w:p>
    <w:p w:rsidR="00000000" w:rsidDel="00000000" w:rsidP="00000000" w:rsidRDefault="00000000" w:rsidRPr="00000000" w14:paraId="0000048C">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3- A água atinge a floresta e evapora rapidamente formando mais nuvens</w:t>
      </w:r>
    </w:p>
    <w:p w:rsidR="00000000" w:rsidDel="00000000" w:rsidP="00000000" w:rsidRDefault="00000000" w:rsidRPr="00000000" w14:paraId="0000048D">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4. Nuvens seguem para o Oeste e são barradas pelas Cordilheira dos Andes</w:t>
      </w:r>
    </w:p>
    <w:p w:rsidR="00000000" w:rsidDel="00000000" w:rsidP="00000000" w:rsidRDefault="00000000" w:rsidRPr="00000000" w14:paraId="0000048E">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5- As nuvens acompanham o contorno das montanhas, fazem curva e seguem em direção às regiões Centro-Oeste, Sudeste e Sul do país.</w:t>
      </w:r>
    </w:p>
    <w:p w:rsidR="00000000" w:rsidDel="00000000" w:rsidP="00000000" w:rsidRDefault="00000000" w:rsidRPr="00000000" w14:paraId="0000048F">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90">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rtl w:val="0"/>
        </w:rPr>
        <w:t xml:space="preserve">4. a) </w:t>
      </w:r>
      <w:r w:rsidDel="00000000" w:rsidR="00000000" w:rsidRPr="00000000">
        <w:rPr>
          <w:rFonts w:ascii="Arial" w:cs="Arial" w:eastAsia="Arial" w:hAnsi="Arial"/>
          <w:color w:val="4a86e8"/>
          <w:sz w:val="22"/>
          <w:szCs w:val="22"/>
          <w:rtl w:val="0"/>
        </w:rPr>
        <w:t xml:space="preserve">Resposta: Porque a Terra tem um sistema cíclico, onde a água evapora, vira nuvem, se transforma em chuva que incorpora aos rios, os lagos, a água subterrânea, os mares, daí evapora e depois tudo começa de novo, e assim tem sido por milhões de anos, por isso é velha. Sobre ser dura e fria, faz referência ao estado sólido da água, que se fazia presente naquele momento.</w:t>
      </w:r>
    </w:p>
    <w:p w:rsidR="00000000" w:rsidDel="00000000" w:rsidP="00000000" w:rsidRDefault="00000000" w:rsidRPr="00000000" w14:paraId="0000049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rtl w:val="0"/>
        </w:rPr>
        <w:t xml:space="preserve">4. b) </w:t>
      </w:r>
      <w:r w:rsidDel="00000000" w:rsidR="00000000" w:rsidRPr="00000000">
        <w:rPr>
          <w:rFonts w:ascii="Arial" w:cs="Arial" w:eastAsia="Arial" w:hAnsi="Arial"/>
          <w:color w:val="4a86e8"/>
          <w:sz w:val="22"/>
          <w:szCs w:val="22"/>
          <w:rtl w:val="0"/>
        </w:rPr>
        <w:t xml:space="preserve">Resposta: O calor do sol fez com que a água em estado sólido derretesse, provocando a fusão, tornando-a líquida.</w:t>
      </w:r>
    </w:p>
    <w:p w:rsidR="00000000" w:rsidDel="00000000" w:rsidP="00000000" w:rsidRDefault="00000000" w:rsidRPr="00000000" w14:paraId="00000492">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rtl w:val="0"/>
        </w:rPr>
        <w:t xml:space="preserve">4. c) </w:t>
      </w:r>
      <w:r w:rsidDel="00000000" w:rsidR="00000000" w:rsidRPr="00000000">
        <w:rPr>
          <w:rFonts w:ascii="Arial" w:cs="Arial" w:eastAsia="Arial" w:hAnsi="Arial"/>
          <w:color w:val="4a86e8"/>
          <w:sz w:val="22"/>
          <w:szCs w:val="22"/>
          <w:rtl w:val="0"/>
        </w:rPr>
        <w:t xml:space="preserve">Resposta: “... mas sem ela, não há vida”. A água regula a temperatura interna dos seres, é essencial para todas as funções orgânicas de todos os seres vivos, regula o clima, conserva a biodiversidade, dentre outros.</w:t>
      </w:r>
    </w:p>
    <w:p w:rsidR="00000000" w:rsidDel="00000000" w:rsidP="00000000" w:rsidRDefault="00000000" w:rsidRPr="00000000" w14:paraId="00000493">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94">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rtl w:val="0"/>
        </w:rPr>
        <w:t xml:space="preserve">5. </w:t>
      </w:r>
      <w:r w:rsidDel="00000000" w:rsidR="00000000" w:rsidRPr="00000000">
        <w:rPr>
          <w:rFonts w:ascii="Arial" w:cs="Arial" w:eastAsia="Arial" w:hAnsi="Arial"/>
          <w:color w:val="4a86e8"/>
          <w:sz w:val="22"/>
          <w:szCs w:val="22"/>
          <w:rtl w:val="0"/>
        </w:rPr>
        <w:t xml:space="preserve">Resposta: A água é retirada do ambiente natural (nascentes, rios, lagos, lagoas, lençol freático, etc.), e precisa ser tratada (Estação de Tratamento da Água) e distribuída à população por meio de uma rede de instalações (estações de bombeamento capazes de garantir a medição, controle, etc.). Após a sua utilização, a água fica carregada de impurezas e partículas (esgoto bruto), e é drenada para o tratamento do esgoto, para ser devolvida ao meio ambiente para os rios e corpos d'água.</w:t>
      </w:r>
    </w:p>
    <w:p w:rsidR="00000000" w:rsidDel="00000000" w:rsidP="00000000" w:rsidRDefault="00000000" w:rsidRPr="00000000" w14:paraId="00000495">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96">
      <w:pPr>
        <w:spacing w:after="0" w:line="240" w:lineRule="auto"/>
        <w:ind w:left="0" w:hanging="2"/>
        <w:rPr>
          <w:rFonts w:ascii="Arial" w:cs="Arial" w:eastAsia="Arial" w:hAnsi="Arial"/>
        </w:rPr>
      </w:pPr>
      <w:r w:rsidDel="00000000" w:rsidR="00000000" w:rsidRPr="00000000">
        <w:rPr>
          <w:rtl w:val="0"/>
        </w:rPr>
      </w:r>
    </w:p>
    <w:tbl>
      <w:tblPr>
        <w:tblStyle w:val="Table13"/>
        <w:tblW w:w="1056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8300"/>
        <w:gridCol w:w="1559"/>
        <w:tblGridChange w:id="0">
          <w:tblGrid>
            <w:gridCol w:w="710"/>
            <w:gridCol w:w="8300"/>
            <w:gridCol w:w="1559"/>
          </w:tblGrid>
        </w:tblGridChange>
      </w:tblGrid>
      <w:tr>
        <w:trPr>
          <w:trHeight w:val="65" w:hRule="atLeast"/>
          <w:tblHeader w:val="0"/>
        </w:trPr>
        <w:tc>
          <w:tcPr>
            <w:vAlign w:val="center"/>
          </w:tcPr>
          <w:p w:rsidR="00000000" w:rsidDel="00000000" w:rsidP="00000000" w:rsidRDefault="00000000" w:rsidRPr="00000000" w14:paraId="00000497">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Item</w:t>
            </w:r>
          </w:p>
        </w:tc>
        <w:tc>
          <w:tcPr>
            <w:vAlign w:val="center"/>
          </w:tcPr>
          <w:p w:rsidR="00000000" w:rsidDel="00000000" w:rsidP="00000000" w:rsidRDefault="00000000" w:rsidRPr="00000000" w14:paraId="00000498">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Habilidade</w:t>
            </w:r>
          </w:p>
        </w:tc>
        <w:tc>
          <w:tcPr/>
          <w:p w:rsidR="00000000" w:rsidDel="00000000" w:rsidP="00000000" w:rsidRDefault="00000000" w:rsidRPr="00000000" w14:paraId="00000499">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Unidade Temática</w:t>
            </w:r>
          </w:p>
        </w:tc>
      </w:tr>
      <w:tr>
        <w:trPr>
          <w:trHeight w:val="220" w:hRule="atLeast"/>
          <w:tblHeader w:val="0"/>
        </w:trPr>
        <w:tc>
          <w:tcPr>
            <w:vAlign w:val="center"/>
          </w:tcPr>
          <w:p w:rsidR="00000000" w:rsidDel="00000000" w:rsidP="00000000" w:rsidRDefault="00000000" w:rsidRPr="00000000" w14:paraId="0000049A">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6</w:t>
            </w:r>
          </w:p>
        </w:tc>
        <w:tc>
          <w:tcPr>
            <w:vAlign w:val="center"/>
          </w:tcPr>
          <w:p w:rsidR="00000000" w:rsidDel="00000000" w:rsidP="00000000" w:rsidRDefault="00000000" w:rsidRPr="00000000" w14:paraId="0000049B">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rPr>
            </w:pPr>
            <w:r w:rsidDel="00000000" w:rsidR="00000000" w:rsidRPr="00000000">
              <w:rPr>
                <w:rFonts w:ascii="Arial" w:cs="Arial" w:eastAsia="Arial" w:hAnsi="Arial"/>
                <w:sz w:val="22"/>
                <w:szCs w:val="22"/>
                <w:rtl w:val="0"/>
              </w:rPr>
              <w:t xml:space="preserve">(CG.EF05CI04.s) Identificar os principais usos da água e de outros materiais nas atividades cotidianas para discutir e propor formas sustentáveis de utilização desses recursos.</w:t>
            </w:r>
            <w:r w:rsidDel="00000000" w:rsidR="00000000" w:rsidRPr="00000000">
              <w:rPr>
                <w:rtl w:val="0"/>
              </w:rPr>
            </w:r>
          </w:p>
        </w:tc>
        <w:tc>
          <w:tcPr>
            <w:vAlign w:val="center"/>
          </w:tcPr>
          <w:p w:rsidR="00000000" w:rsidDel="00000000" w:rsidP="00000000" w:rsidRDefault="00000000" w:rsidRPr="00000000" w14:paraId="0000049C">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Matéria e Energia</w:t>
            </w:r>
          </w:p>
        </w:tc>
      </w:tr>
    </w:tbl>
    <w:p w:rsidR="00000000" w:rsidDel="00000000" w:rsidP="00000000" w:rsidRDefault="00000000" w:rsidRPr="00000000" w14:paraId="0000049D">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9E">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rtl w:val="0"/>
        </w:rPr>
        <w:t xml:space="preserve">6. a) </w:t>
      </w:r>
      <w:r w:rsidDel="00000000" w:rsidR="00000000" w:rsidRPr="00000000">
        <w:rPr>
          <w:rFonts w:ascii="Arial" w:cs="Arial" w:eastAsia="Arial" w:hAnsi="Arial"/>
          <w:color w:val="4a86e8"/>
          <w:sz w:val="22"/>
          <w:szCs w:val="22"/>
          <w:rtl w:val="0"/>
        </w:rPr>
        <w:t xml:space="preserve">Resposta:  a prática agrícola é a principal responsável pelo uso da água.</w:t>
      </w:r>
    </w:p>
    <w:p w:rsidR="00000000" w:rsidDel="00000000" w:rsidP="00000000" w:rsidRDefault="00000000" w:rsidRPr="00000000" w14:paraId="0000049F">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rtl w:val="0"/>
        </w:rPr>
        <w:t xml:space="preserve">6. b) </w:t>
      </w:r>
      <w:r w:rsidDel="00000000" w:rsidR="00000000" w:rsidRPr="00000000">
        <w:rPr>
          <w:rFonts w:ascii="Arial" w:cs="Arial" w:eastAsia="Arial" w:hAnsi="Arial"/>
          <w:color w:val="4a86e8"/>
          <w:sz w:val="22"/>
          <w:szCs w:val="22"/>
          <w:rtl w:val="0"/>
        </w:rPr>
        <w:t xml:space="preserve">Resposta pessoal - Espera-se que o aluno consiga refletir, analisar e discutir sobre a distribuição de água para a população, percebendo que o setor agrícola consome em maior quantidade este recurso e sobre as diferentes proporções. E ainda, que discuta se há medidas de racionamento para os setores que mais utilizam a água.</w:t>
      </w:r>
    </w:p>
    <w:p w:rsidR="00000000" w:rsidDel="00000000" w:rsidP="00000000" w:rsidRDefault="00000000" w:rsidRPr="00000000" w14:paraId="000004A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E ainda cite algumas medidas: formas alternativas de irrigação, construção de reservatório de água, até mesmo consciência ambiental por parte.</w:t>
      </w:r>
    </w:p>
    <w:p w:rsidR="00000000" w:rsidDel="00000000" w:rsidP="00000000" w:rsidRDefault="00000000" w:rsidRPr="00000000" w14:paraId="000004A1">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A2">
      <w:pPr>
        <w:spacing w:after="0" w:line="240" w:lineRule="auto"/>
        <w:ind w:left="0" w:hanging="2"/>
        <w:rPr>
          <w:rFonts w:ascii="Arial" w:cs="Arial" w:eastAsia="Arial" w:hAnsi="Arial"/>
        </w:rPr>
      </w:pPr>
      <w:r w:rsidDel="00000000" w:rsidR="00000000" w:rsidRPr="00000000">
        <w:rPr>
          <w:rtl w:val="0"/>
        </w:rPr>
      </w:r>
    </w:p>
    <w:tbl>
      <w:tblPr>
        <w:tblStyle w:val="Table14"/>
        <w:tblW w:w="1056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8300"/>
        <w:gridCol w:w="1559"/>
        <w:tblGridChange w:id="0">
          <w:tblGrid>
            <w:gridCol w:w="710"/>
            <w:gridCol w:w="8300"/>
            <w:gridCol w:w="1559"/>
          </w:tblGrid>
        </w:tblGridChange>
      </w:tblGrid>
      <w:tr>
        <w:trPr>
          <w:trHeight w:val="65" w:hRule="atLeast"/>
          <w:tblHeader w:val="0"/>
        </w:trPr>
        <w:tc>
          <w:tcPr>
            <w:vAlign w:val="center"/>
          </w:tcPr>
          <w:p w:rsidR="00000000" w:rsidDel="00000000" w:rsidP="00000000" w:rsidRDefault="00000000" w:rsidRPr="00000000" w14:paraId="000004A3">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Item</w:t>
            </w:r>
          </w:p>
        </w:tc>
        <w:tc>
          <w:tcPr>
            <w:vAlign w:val="center"/>
          </w:tcPr>
          <w:p w:rsidR="00000000" w:rsidDel="00000000" w:rsidP="00000000" w:rsidRDefault="00000000" w:rsidRPr="00000000" w14:paraId="000004A4">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Habilidade</w:t>
            </w:r>
          </w:p>
        </w:tc>
        <w:tc>
          <w:tcPr/>
          <w:p w:rsidR="00000000" w:rsidDel="00000000" w:rsidP="00000000" w:rsidRDefault="00000000" w:rsidRPr="00000000" w14:paraId="000004A5">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Unidade Temática</w:t>
            </w:r>
          </w:p>
        </w:tc>
      </w:tr>
      <w:tr>
        <w:trPr>
          <w:trHeight w:val="220" w:hRule="atLeast"/>
          <w:tblHeader w:val="0"/>
        </w:trPr>
        <w:tc>
          <w:tcPr>
            <w:vAlign w:val="center"/>
          </w:tcPr>
          <w:p w:rsidR="00000000" w:rsidDel="00000000" w:rsidP="00000000" w:rsidRDefault="00000000" w:rsidRPr="00000000" w14:paraId="000004A6">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7</w:t>
            </w:r>
          </w:p>
        </w:tc>
        <w:tc>
          <w:tcPr>
            <w:vAlign w:val="center"/>
          </w:tcPr>
          <w:p w:rsidR="00000000" w:rsidDel="00000000" w:rsidP="00000000" w:rsidRDefault="00000000" w:rsidRPr="00000000" w14:paraId="000004A7">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rPr>
            </w:pPr>
            <w:r w:rsidDel="00000000" w:rsidR="00000000" w:rsidRPr="00000000">
              <w:rPr>
                <w:rFonts w:ascii="Arial" w:cs="Arial" w:eastAsia="Arial" w:hAnsi="Arial"/>
                <w:sz w:val="22"/>
                <w:szCs w:val="22"/>
                <w:rtl w:val="0"/>
              </w:rPr>
              <w:t xml:space="preserve">(CG.EF06CI01.s) Classificar como homogênea ou heterogênea, a mistura de dois ou mais materiais (água e sal, água e óleo, água e areia etc.).</w:t>
            </w:r>
            <w:r w:rsidDel="00000000" w:rsidR="00000000" w:rsidRPr="00000000">
              <w:rPr>
                <w:rtl w:val="0"/>
              </w:rPr>
            </w:r>
          </w:p>
        </w:tc>
        <w:tc>
          <w:tcPr>
            <w:vAlign w:val="center"/>
          </w:tcPr>
          <w:p w:rsidR="00000000" w:rsidDel="00000000" w:rsidP="00000000" w:rsidRDefault="00000000" w:rsidRPr="00000000" w14:paraId="000004A8">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Matéria e Energia</w:t>
            </w:r>
          </w:p>
        </w:tc>
      </w:tr>
    </w:tbl>
    <w:p w:rsidR="00000000" w:rsidDel="00000000" w:rsidP="00000000" w:rsidRDefault="00000000" w:rsidRPr="00000000" w14:paraId="000004A9">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AA">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rtl w:val="0"/>
        </w:rPr>
        <w:t xml:space="preserve">7. a) </w:t>
      </w:r>
      <w:r w:rsidDel="00000000" w:rsidR="00000000" w:rsidRPr="00000000">
        <w:rPr>
          <w:rFonts w:ascii="Arial" w:cs="Arial" w:eastAsia="Arial" w:hAnsi="Arial"/>
          <w:color w:val="4a86e8"/>
          <w:sz w:val="22"/>
          <w:szCs w:val="22"/>
          <w:rtl w:val="0"/>
        </w:rPr>
        <w:t xml:space="preserve">Resposta: o café é uma mistura homogênea, pois foi coado, então não conseguimos distinguir as diferentes substâncias contidas nele.</w:t>
      </w:r>
    </w:p>
    <w:p w:rsidR="00000000" w:rsidDel="00000000" w:rsidP="00000000" w:rsidRDefault="00000000" w:rsidRPr="00000000" w14:paraId="000004AB">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4a86e8"/>
          <w:sz w:val="22"/>
          <w:szCs w:val="22"/>
        </w:rPr>
      </w:pPr>
      <w:r w:rsidDel="00000000" w:rsidR="00000000" w:rsidRPr="00000000">
        <w:rPr>
          <w:rFonts w:ascii="Arial" w:cs="Arial" w:eastAsia="Arial" w:hAnsi="Arial"/>
          <w:rtl w:val="0"/>
        </w:rPr>
        <w:t xml:space="preserve">7. b) </w:t>
      </w:r>
      <w:r w:rsidDel="00000000" w:rsidR="00000000" w:rsidRPr="00000000">
        <w:rPr>
          <w:rFonts w:ascii="Arial" w:cs="Arial" w:eastAsia="Arial" w:hAnsi="Arial"/>
          <w:color w:val="4a86e8"/>
          <w:sz w:val="22"/>
          <w:szCs w:val="22"/>
          <w:rtl w:val="0"/>
        </w:rPr>
        <w:t xml:space="preserve">Resposta: Mistura homogênea. Se colocarmos as gotas de adoçante no café, ainda, continuará sendo uma mistura homogênea.</w:t>
      </w:r>
    </w:p>
    <w:p w:rsidR="00000000" w:rsidDel="00000000" w:rsidP="00000000" w:rsidRDefault="00000000" w:rsidRPr="00000000" w14:paraId="000004AC">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rtl w:val="0"/>
        </w:rPr>
        <w:t xml:space="preserve">7. c) </w:t>
      </w:r>
      <w:r w:rsidDel="00000000" w:rsidR="00000000" w:rsidRPr="00000000">
        <w:rPr>
          <w:rFonts w:ascii="Arial" w:cs="Arial" w:eastAsia="Arial" w:hAnsi="Arial"/>
          <w:color w:val="4a86e8"/>
          <w:sz w:val="22"/>
          <w:szCs w:val="22"/>
          <w:rtl w:val="0"/>
        </w:rPr>
        <w:t xml:space="preserve">Resposta: Se adicionarmos bastante açúcar na xícara, poderemos obter uma mistura heterogênea, pois o excesso de açúcar pode não se misturar ao café e ficar no fundo, ficando evidente essa substância, o açúcar, separado do líquido café.           </w:t>
      </w:r>
      <w:r w:rsidDel="00000000" w:rsidR="00000000" w:rsidRPr="00000000">
        <w:rPr>
          <w:rtl w:val="0"/>
        </w:rPr>
      </w:r>
    </w:p>
    <w:p w:rsidR="00000000" w:rsidDel="00000000" w:rsidP="00000000" w:rsidRDefault="00000000" w:rsidRPr="00000000" w14:paraId="000004AD">
      <w:pPr>
        <w:spacing w:after="0" w:line="240" w:lineRule="auto"/>
        <w:ind w:left="0" w:hanging="2"/>
        <w:rPr>
          <w:rFonts w:ascii="Arial" w:cs="Arial" w:eastAsia="Arial" w:hAnsi="Arial"/>
        </w:rPr>
      </w:pPr>
      <w:r w:rsidDel="00000000" w:rsidR="00000000" w:rsidRPr="00000000">
        <w:rPr>
          <w:rtl w:val="0"/>
        </w:rPr>
      </w:r>
    </w:p>
    <w:tbl>
      <w:tblPr>
        <w:tblStyle w:val="Table15"/>
        <w:tblW w:w="106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9917"/>
        <w:tblGridChange w:id="0">
          <w:tblGrid>
            <w:gridCol w:w="710"/>
            <w:gridCol w:w="9917"/>
          </w:tblGrid>
        </w:tblGridChange>
      </w:tblGrid>
      <w:tr>
        <w:trPr>
          <w:trHeight w:val="65" w:hRule="atLeast"/>
          <w:tblHeader w:val="0"/>
        </w:trPr>
        <w:tc>
          <w:tcPr>
            <w:vAlign w:val="center"/>
          </w:tcPr>
          <w:p w:rsidR="00000000" w:rsidDel="00000000" w:rsidP="00000000" w:rsidRDefault="00000000" w:rsidRPr="00000000" w14:paraId="000004AE">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Item</w:t>
            </w:r>
          </w:p>
        </w:tc>
        <w:tc>
          <w:tcPr>
            <w:vAlign w:val="center"/>
          </w:tcPr>
          <w:p w:rsidR="00000000" w:rsidDel="00000000" w:rsidP="00000000" w:rsidRDefault="00000000" w:rsidRPr="00000000" w14:paraId="000004AF">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Habilidade</w:t>
            </w:r>
          </w:p>
        </w:tc>
      </w:tr>
      <w:tr>
        <w:trPr>
          <w:trHeight w:val="220" w:hRule="atLeast"/>
          <w:tblHeader w:val="0"/>
        </w:trPr>
        <w:tc>
          <w:tcPr>
            <w:vAlign w:val="center"/>
          </w:tcPr>
          <w:p w:rsidR="00000000" w:rsidDel="00000000" w:rsidP="00000000" w:rsidRDefault="00000000" w:rsidRPr="00000000" w14:paraId="000004B0">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8</w:t>
            </w:r>
          </w:p>
        </w:tc>
        <w:tc>
          <w:tcPr>
            <w:vMerge w:val="restart"/>
            <w:vAlign w:val="center"/>
          </w:tcPr>
          <w:p w:rsidR="00000000" w:rsidDel="00000000" w:rsidP="00000000" w:rsidRDefault="00000000" w:rsidRPr="00000000" w14:paraId="000004B1">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Tema socioambiental: Dengue.</w:t>
            </w:r>
          </w:p>
          <w:p w:rsidR="00000000" w:rsidDel="00000000" w:rsidP="00000000" w:rsidRDefault="00000000" w:rsidRPr="00000000" w14:paraId="000004B2">
            <w:pPr>
              <w:spacing w:after="0"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Conhecer atitudes práticas que contribuem para o combate e a prevenção da reprodução do mosquito Aedes Aegypti.</w:t>
            </w:r>
          </w:p>
        </w:tc>
      </w:tr>
      <w:tr>
        <w:trPr>
          <w:trHeight w:val="220" w:hRule="atLeast"/>
          <w:tblHeader w:val="0"/>
        </w:trPr>
        <w:tc>
          <w:tcPr>
            <w:vAlign w:val="center"/>
          </w:tcPr>
          <w:p w:rsidR="00000000" w:rsidDel="00000000" w:rsidP="00000000" w:rsidRDefault="00000000" w:rsidRPr="00000000" w14:paraId="000004B3">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9</w:t>
            </w:r>
          </w:p>
        </w:tc>
        <w:tc>
          <w:tcPr>
            <w:vMerge w:val="continue"/>
            <w:vAlign w:val="center"/>
          </w:tcPr>
          <w:p w:rsidR="00000000" w:rsidDel="00000000" w:rsidP="00000000" w:rsidRDefault="00000000" w:rsidRPr="00000000" w14:paraId="000004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B5">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10</w:t>
            </w:r>
          </w:p>
        </w:tc>
        <w:tc>
          <w:tcPr>
            <w:vMerge w:val="continue"/>
            <w:vAlign w:val="center"/>
          </w:tcPr>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4B7">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B8">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rtl w:val="0"/>
        </w:rPr>
        <w:t xml:space="preserve">8. a) </w:t>
      </w:r>
      <w:r w:rsidDel="00000000" w:rsidR="00000000" w:rsidRPr="00000000">
        <w:rPr>
          <w:rFonts w:ascii="Arial" w:cs="Arial" w:eastAsia="Arial" w:hAnsi="Arial"/>
          <w:color w:val="4a86e8"/>
          <w:sz w:val="22"/>
          <w:szCs w:val="22"/>
          <w:rtl w:val="0"/>
        </w:rPr>
        <w:t xml:space="preserve">Resposta: larva.</w:t>
      </w:r>
    </w:p>
    <w:p w:rsidR="00000000" w:rsidDel="00000000" w:rsidP="00000000" w:rsidRDefault="00000000" w:rsidRPr="00000000" w14:paraId="000004B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rtl w:val="0"/>
        </w:rPr>
        <w:t xml:space="preserve">8. b) </w:t>
      </w:r>
      <w:r w:rsidDel="00000000" w:rsidR="00000000" w:rsidRPr="00000000">
        <w:rPr>
          <w:rFonts w:ascii="Arial" w:cs="Arial" w:eastAsia="Arial" w:hAnsi="Arial"/>
          <w:color w:val="4a86e8"/>
          <w:sz w:val="22"/>
          <w:szCs w:val="22"/>
          <w:rtl w:val="0"/>
        </w:rPr>
        <w:t xml:space="preserve">Resposta: pupa.</w:t>
      </w:r>
    </w:p>
    <w:p w:rsidR="00000000" w:rsidDel="00000000" w:rsidP="00000000" w:rsidRDefault="00000000" w:rsidRPr="00000000" w14:paraId="000004BA">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rtl w:val="0"/>
        </w:rPr>
        <w:t xml:space="preserve">8. c) </w:t>
      </w:r>
      <w:r w:rsidDel="00000000" w:rsidR="00000000" w:rsidRPr="00000000">
        <w:rPr>
          <w:rFonts w:ascii="Arial" w:cs="Arial" w:eastAsia="Arial" w:hAnsi="Arial"/>
          <w:color w:val="4a86e8"/>
          <w:sz w:val="22"/>
          <w:szCs w:val="22"/>
          <w:rtl w:val="0"/>
        </w:rPr>
        <w:t xml:space="preserve">Resposta: Método Wolbachia.</w:t>
      </w:r>
    </w:p>
    <w:p w:rsidR="00000000" w:rsidDel="00000000" w:rsidP="00000000" w:rsidRDefault="00000000" w:rsidRPr="00000000" w14:paraId="000004BB">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BC">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4a86e8"/>
          <w:sz w:val="22"/>
          <w:szCs w:val="22"/>
        </w:rPr>
      </w:pPr>
      <w:r w:rsidDel="00000000" w:rsidR="00000000" w:rsidRPr="00000000">
        <w:rPr>
          <w:rFonts w:ascii="Arial" w:cs="Arial" w:eastAsia="Arial" w:hAnsi="Arial"/>
          <w:rtl w:val="0"/>
        </w:rPr>
        <w:t xml:space="preserve">9. a) </w:t>
      </w:r>
      <w:r w:rsidDel="00000000" w:rsidR="00000000" w:rsidRPr="00000000">
        <w:rPr>
          <w:rFonts w:ascii="Arial" w:cs="Arial" w:eastAsia="Arial" w:hAnsi="Arial"/>
          <w:color w:val="4a86e8"/>
          <w:sz w:val="22"/>
          <w:szCs w:val="22"/>
          <w:rtl w:val="0"/>
        </w:rPr>
        <w:t xml:space="preserve">Resposta: Significa que temos que realizar constantemente o controle mecânico em nossas residências, a fim de eliminar possíveis criadouros. </w:t>
      </w:r>
    </w:p>
    <w:p w:rsidR="00000000" w:rsidDel="00000000" w:rsidP="00000000" w:rsidRDefault="00000000" w:rsidRPr="00000000" w14:paraId="000004BD">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4a86e8"/>
          <w:sz w:val="22"/>
          <w:szCs w:val="22"/>
        </w:rPr>
      </w:pPr>
      <w:r w:rsidDel="00000000" w:rsidR="00000000" w:rsidRPr="00000000">
        <w:rPr>
          <w:rFonts w:ascii="Arial" w:cs="Arial" w:eastAsia="Arial" w:hAnsi="Arial"/>
          <w:rtl w:val="0"/>
        </w:rPr>
        <w:t xml:space="preserve">9. b) </w:t>
      </w:r>
      <w:r w:rsidDel="00000000" w:rsidR="00000000" w:rsidRPr="00000000">
        <w:rPr>
          <w:rFonts w:ascii="Arial" w:cs="Arial" w:eastAsia="Arial" w:hAnsi="Arial"/>
          <w:color w:val="4a86e8"/>
          <w:sz w:val="22"/>
          <w:szCs w:val="22"/>
          <w:rtl w:val="0"/>
        </w:rPr>
        <w:t xml:space="preserve">Resposta: Medidas sanitárias efetivas, como por exemplo, programas de vistoria frequentes, acompanhamento dos agentes e principalmente mudança de atitude da população em relação aos resíduos sólidos. </w:t>
      </w:r>
    </w:p>
    <w:p w:rsidR="00000000" w:rsidDel="00000000" w:rsidP="00000000" w:rsidRDefault="00000000" w:rsidRPr="00000000" w14:paraId="000004BE">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BF">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4a86e8"/>
          <w:sz w:val="22"/>
          <w:szCs w:val="22"/>
        </w:rPr>
      </w:pPr>
      <w:r w:rsidDel="00000000" w:rsidR="00000000" w:rsidRPr="00000000">
        <w:rPr>
          <w:rFonts w:ascii="Arial" w:cs="Arial" w:eastAsia="Arial" w:hAnsi="Arial"/>
          <w:rtl w:val="0"/>
        </w:rPr>
        <w:t xml:space="preserve">10. </w:t>
      </w:r>
      <w:r w:rsidDel="00000000" w:rsidR="00000000" w:rsidRPr="00000000">
        <w:rPr>
          <w:rFonts w:ascii="Arial" w:cs="Arial" w:eastAsia="Arial" w:hAnsi="Arial"/>
          <w:color w:val="4a86e8"/>
          <w:sz w:val="22"/>
          <w:szCs w:val="22"/>
          <w:rtl w:val="0"/>
        </w:rPr>
        <w:t xml:space="preserve">Resposta pessoal.</w:t>
      </w:r>
    </w:p>
    <w:p w:rsidR="00000000" w:rsidDel="00000000" w:rsidP="00000000" w:rsidRDefault="00000000" w:rsidRPr="00000000" w14:paraId="000004C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4a86e8"/>
          <w:sz w:val="22"/>
          <w:szCs w:val="22"/>
        </w:rPr>
      </w:pPr>
      <w:r w:rsidDel="00000000" w:rsidR="00000000" w:rsidRPr="00000000">
        <w:rPr>
          <w:rtl w:val="0"/>
        </w:rPr>
      </w:r>
    </w:p>
    <w:tbl>
      <w:tblPr>
        <w:tblStyle w:val="Table16"/>
        <w:tblW w:w="1056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8300"/>
        <w:gridCol w:w="1559"/>
        <w:tblGridChange w:id="0">
          <w:tblGrid>
            <w:gridCol w:w="710"/>
            <w:gridCol w:w="8300"/>
            <w:gridCol w:w="1559"/>
          </w:tblGrid>
        </w:tblGridChange>
      </w:tblGrid>
      <w:tr>
        <w:trPr>
          <w:trHeight w:val="65" w:hRule="atLeast"/>
          <w:tblHeader w:val="0"/>
        </w:trPr>
        <w:tc>
          <w:tcPr>
            <w:vAlign w:val="center"/>
          </w:tcPr>
          <w:p w:rsidR="00000000" w:rsidDel="00000000" w:rsidP="00000000" w:rsidRDefault="00000000" w:rsidRPr="00000000" w14:paraId="000004C1">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Item</w:t>
            </w:r>
          </w:p>
        </w:tc>
        <w:tc>
          <w:tcPr>
            <w:vAlign w:val="center"/>
          </w:tcPr>
          <w:p w:rsidR="00000000" w:rsidDel="00000000" w:rsidP="00000000" w:rsidRDefault="00000000" w:rsidRPr="00000000" w14:paraId="000004C2">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Habilidade</w:t>
            </w:r>
          </w:p>
        </w:tc>
        <w:tc>
          <w:tcPr/>
          <w:p w:rsidR="00000000" w:rsidDel="00000000" w:rsidP="00000000" w:rsidRDefault="00000000" w:rsidRPr="00000000" w14:paraId="000004C3">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Unidade Temática</w:t>
            </w:r>
          </w:p>
        </w:tc>
      </w:tr>
      <w:tr>
        <w:trPr>
          <w:trHeight w:val="220" w:hRule="atLeast"/>
          <w:tblHeader w:val="0"/>
        </w:trPr>
        <w:tc>
          <w:tcPr>
            <w:vAlign w:val="center"/>
          </w:tcPr>
          <w:p w:rsidR="00000000" w:rsidDel="00000000" w:rsidP="00000000" w:rsidRDefault="00000000" w:rsidRPr="00000000" w14:paraId="000004C4">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11</w:t>
            </w:r>
          </w:p>
        </w:tc>
        <w:tc>
          <w:tcPr>
            <w:vMerge w:val="restart"/>
            <w:vAlign w:val="center"/>
          </w:tcPr>
          <w:p w:rsidR="00000000" w:rsidDel="00000000" w:rsidP="00000000" w:rsidRDefault="00000000" w:rsidRPr="00000000" w14:paraId="000004C5">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(CG.EF05CI02.s) Aplicar os conhecimentos sobre as mudanças de estado físico da água para explicar o ciclo hidrológico e analisar suas implicações na agricultura, no clima, na geração de energia elétrica, no provimento de água potável e no equilíbrio dos ecossistemas regionais (ou locais).</w:t>
            </w:r>
          </w:p>
        </w:tc>
        <w:tc>
          <w:tcPr>
            <w:vMerge w:val="restart"/>
            <w:vAlign w:val="center"/>
          </w:tcPr>
          <w:p w:rsidR="00000000" w:rsidDel="00000000" w:rsidP="00000000" w:rsidRDefault="00000000" w:rsidRPr="00000000" w14:paraId="000004C6">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Matéria e Energia</w:t>
            </w:r>
          </w:p>
        </w:tc>
      </w:tr>
      <w:tr>
        <w:trPr>
          <w:trHeight w:val="220" w:hRule="atLeast"/>
          <w:tblHeader w:val="0"/>
        </w:trPr>
        <w:tc>
          <w:tcPr>
            <w:vAlign w:val="center"/>
          </w:tcPr>
          <w:p w:rsidR="00000000" w:rsidDel="00000000" w:rsidP="00000000" w:rsidRDefault="00000000" w:rsidRPr="00000000" w14:paraId="000004C7">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12</w:t>
            </w:r>
          </w:p>
        </w:tc>
        <w:tc>
          <w:tcPr>
            <w:vMerge w:val="continue"/>
            <w:vAlign w:val="center"/>
          </w:tcPr>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CA">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13</w:t>
            </w:r>
          </w:p>
        </w:tc>
        <w:tc>
          <w:tcPr>
            <w:vMerge w:val="continue"/>
            <w:vAlign w:val="center"/>
          </w:tcPr>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CD">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14</w:t>
            </w:r>
          </w:p>
        </w:tc>
        <w:tc>
          <w:tcPr>
            <w:vMerge w:val="continue"/>
            <w:vAlign w:val="center"/>
          </w:tcPr>
          <w:p w:rsidR="00000000" w:rsidDel="00000000" w:rsidP="00000000" w:rsidRDefault="00000000" w:rsidRPr="00000000" w14:paraId="000004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D0">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15</w:t>
            </w:r>
          </w:p>
        </w:tc>
        <w:tc>
          <w:tcPr>
            <w:vMerge w:val="continue"/>
            <w:vAlign w:val="center"/>
          </w:tcPr>
          <w:p w:rsidR="00000000" w:rsidDel="00000000" w:rsidP="00000000" w:rsidRDefault="00000000" w:rsidRPr="00000000" w14:paraId="000004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D3">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16</w:t>
            </w:r>
          </w:p>
        </w:tc>
        <w:tc>
          <w:tcPr>
            <w:vMerge w:val="continue"/>
            <w:vAlign w:val="center"/>
          </w:tcPr>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D6">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17</w:t>
            </w:r>
          </w:p>
        </w:tc>
        <w:tc>
          <w:tcPr>
            <w:vMerge w:val="continue"/>
            <w:vAlign w:val="center"/>
          </w:tcPr>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D9">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18</w:t>
            </w:r>
          </w:p>
        </w:tc>
        <w:tc>
          <w:tcPr>
            <w:vMerge w:val="continue"/>
            <w:vAlign w:val="center"/>
          </w:tcPr>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DC">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19</w:t>
            </w:r>
          </w:p>
        </w:tc>
        <w:tc>
          <w:tcPr>
            <w:vMerge w:val="continue"/>
            <w:vAlign w:val="center"/>
          </w:tcPr>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DF">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20</w:t>
            </w:r>
          </w:p>
        </w:tc>
        <w:tc>
          <w:tcPr>
            <w:vMerge w:val="continue"/>
            <w:vAlign w:val="center"/>
          </w:tcPr>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E2">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21</w:t>
            </w:r>
          </w:p>
        </w:tc>
        <w:tc>
          <w:tcPr>
            <w:vMerge w:val="continue"/>
            <w:vAlign w:val="center"/>
          </w:tcPr>
          <w:p w:rsidR="00000000" w:rsidDel="00000000" w:rsidP="00000000" w:rsidRDefault="00000000" w:rsidRPr="00000000" w14:paraId="000004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4E5">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22</w:t>
            </w:r>
          </w:p>
        </w:tc>
        <w:tc>
          <w:tcPr>
            <w:vMerge w:val="continue"/>
            <w:vAlign w:val="center"/>
          </w:tcPr>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4E8">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4E9">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4EA">
      <w:pPr>
        <w:spacing w:after="0" w:line="240" w:lineRule="auto"/>
        <w:ind w:left="-2" w:hanging="2"/>
        <w:jc w:val="both"/>
        <w:rPr>
          <w:rFonts w:ascii="Arial" w:cs="Arial" w:eastAsia="Arial" w:hAnsi="Arial"/>
          <w:color w:val="4a86e8"/>
          <w:sz w:val="22"/>
          <w:szCs w:val="22"/>
        </w:rPr>
      </w:pPr>
      <w:r w:rsidDel="00000000" w:rsidR="00000000" w:rsidRPr="00000000">
        <w:rPr>
          <w:rFonts w:ascii="Arial" w:cs="Arial" w:eastAsia="Arial" w:hAnsi="Arial"/>
          <w:sz w:val="22"/>
          <w:szCs w:val="22"/>
          <w:rtl w:val="0"/>
        </w:rPr>
        <w:t xml:space="preserve">11. </w:t>
      </w:r>
      <w:r w:rsidDel="00000000" w:rsidR="00000000" w:rsidRPr="00000000">
        <w:rPr>
          <w:rFonts w:ascii="Arial" w:cs="Arial" w:eastAsia="Arial" w:hAnsi="Arial"/>
          <w:color w:val="4a86e8"/>
          <w:sz w:val="22"/>
          <w:szCs w:val="22"/>
          <w:rtl w:val="0"/>
        </w:rPr>
        <w:t xml:space="preserve">Resposta: A energia do sol é fundamental para que ocorra o ciclo da água. Essa energia provoca a evaporação da água dos rios, mares, oceanos, dentre outros recursos hídricos. O Sol proporciona, ainda, a transpiração dos seres vivos. O vapor de água liberado pelos processos de transpiração vai para a atmosfera, subindo para as camadas altas. Em grandes altitudes, a temperatura local é mais baixa, fazendo o vapor de água condensar e formar nuvens. </w:t>
      </w:r>
    </w:p>
    <w:p w:rsidR="00000000" w:rsidDel="00000000" w:rsidP="00000000" w:rsidRDefault="00000000" w:rsidRPr="00000000" w14:paraId="000004EB">
      <w:pPr>
        <w:spacing w:after="0" w:line="240" w:lineRule="auto"/>
        <w:ind w:left="-2"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Com o passar do tempo, as nuvens ficam carregadas, até que liberam água em forma de chuva (precipitação), a qual pode ser na forma de neve ou granizo.</w:t>
      </w:r>
    </w:p>
    <w:p w:rsidR="00000000" w:rsidDel="00000000" w:rsidP="00000000" w:rsidRDefault="00000000" w:rsidRPr="00000000" w14:paraId="000004EC">
      <w:pPr>
        <w:spacing w:after="0" w:line="240" w:lineRule="auto"/>
        <w:ind w:left="-2"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A água da chuva na superfície terrestre, pode acumular-se em águas superficiais (rios, lagos e oceanos, etc.) e água subterrâneas (lençóis freáticos) ao infiltrar-se no solo.</w:t>
      </w:r>
    </w:p>
    <w:p w:rsidR="00000000" w:rsidDel="00000000" w:rsidP="00000000" w:rsidRDefault="00000000" w:rsidRPr="00000000" w14:paraId="000004ED">
      <w:pPr>
        <w:spacing w:after="0" w:line="240" w:lineRule="auto"/>
        <w:ind w:left="-2" w:hanging="2"/>
        <w:jc w:val="both"/>
        <w:rPr>
          <w:rFonts w:ascii="Arial" w:cs="Arial" w:eastAsia="Arial" w:hAnsi="Arial"/>
          <w:color w:val="4a86e8"/>
          <w:sz w:val="22"/>
          <w:szCs w:val="22"/>
        </w:rPr>
      </w:pPr>
      <w:r w:rsidDel="00000000" w:rsidR="00000000" w:rsidRPr="00000000">
        <w:rPr>
          <w:rFonts w:ascii="Arial" w:cs="Arial" w:eastAsia="Arial" w:hAnsi="Arial"/>
          <w:color w:val="4a86e8"/>
          <w:sz w:val="22"/>
          <w:szCs w:val="22"/>
          <w:rtl w:val="0"/>
        </w:rPr>
        <w:t xml:space="preserve">A água utilizada por esses seres vivos, em situações diversas, retorna para o ambiente em diferentes estados físicos. Além de devolver água pela transpiração, os animais podem devolver ao ambiente por meio da urina, das fezes, da respiração e da decomposição após morrerem. As plantas também liberam a água por meio da transpiração, gutação e decomposição. O percurso da água é cíclico no ambiente terrestre.</w:t>
      </w:r>
    </w:p>
    <w:p w:rsidR="00000000" w:rsidDel="00000000" w:rsidP="00000000" w:rsidRDefault="00000000" w:rsidRPr="00000000" w14:paraId="000004EE">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F">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12. </w:t>
      </w:r>
      <w:r w:rsidDel="00000000" w:rsidR="00000000" w:rsidRPr="00000000">
        <w:rPr>
          <w:rFonts w:ascii="Arial" w:cs="Arial" w:eastAsia="Arial" w:hAnsi="Arial"/>
          <w:color w:val="4a86e8"/>
          <w:sz w:val="22"/>
          <w:szCs w:val="22"/>
          <w:rtl w:val="0"/>
        </w:rPr>
        <w:t xml:space="preserve">Resposta: desmatamento</w:t>
      </w:r>
      <w:r w:rsidDel="00000000" w:rsidR="00000000" w:rsidRPr="00000000">
        <w:rPr>
          <w:rtl w:val="0"/>
        </w:rPr>
      </w:r>
    </w:p>
    <w:p w:rsidR="00000000" w:rsidDel="00000000" w:rsidP="00000000" w:rsidRDefault="00000000" w:rsidRPr="00000000" w14:paraId="000004F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1">
      <w:pPr>
        <w:spacing w:after="0" w:line="240" w:lineRule="auto"/>
        <w:ind w:left="-2" w:hanging="2"/>
        <w:jc w:val="both"/>
        <w:rPr>
          <w:rFonts w:ascii="Arial" w:cs="Arial" w:eastAsia="Arial" w:hAnsi="Arial"/>
          <w:color w:val="4a86e8"/>
          <w:sz w:val="22"/>
          <w:szCs w:val="22"/>
        </w:rPr>
      </w:pPr>
      <w:r w:rsidDel="00000000" w:rsidR="00000000" w:rsidRPr="00000000">
        <w:rPr>
          <w:rFonts w:ascii="Arial" w:cs="Arial" w:eastAsia="Arial" w:hAnsi="Arial"/>
          <w:sz w:val="22"/>
          <w:szCs w:val="22"/>
          <w:rtl w:val="0"/>
        </w:rPr>
        <w:t xml:space="preserve">13. </w:t>
      </w:r>
      <w:r w:rsidDel="00000000" w:rsidR="00000000" w:rsidRPr="00000000">
        <w:rPr>
          <w:rFonts w:ascii="Arial" w:cs="Arial" w:eastAsia="Arial" w:hAnsi="Arial"/>
          <w:color w:val="4a86e8"/>
          <w:sz w:val="22"/>
          <w:szCs w:val="22"/>
          <w:rtl w:val="0"/>
        </w:rPr>
        <w:t xml:space="preserve">Resposta: Contribuem com o processo de transpiração. Mais da metade dessa água volta para a atmosfera depois de ser reciclada pela floresta. As árvores promovem a evapotranspiração, movimento no qual a água evapora das plantas, especialmente nas folhas.</w:t>
      </w:r>
    </w:p>
    <w:p w:rsidR="00000000" w:rsidDel="00000000" w:rsidP="00000000" w:rsidRDefault="00000000" w:rsidRPr="00000000" w14:paraId="000004F2">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3">
      <w:pPr>
        <w:spacing w:after="0" w:line="240" w:lineRule="auto"/>
        <w:ind w:left="-2" w:hanging="2"/>
        <w:jc w:val="both"/>
        <w:rPr>
          <w:rFonts w:ascii="Arial" w:cs="Arial" w:eastAsia="Arial" w:hAnsi="Arial"/>
          <w:color w:val="4a86e8"/>
          <w:sz w:val="22"/>
          <w:szCs w:val="22"/>
        </w:rPr>
      </w:pPr>
      <w:r w:rsidDel="00000000" w:rsidR="00000000" w:rsidRPr="00000000">
        <w:rPr>
          <w:rFonts w:ascii="Arial" w:cs="Arial" w:eastAsia="Arial" w:hAnsi="Arial"/>
          <w:sz w:val="22"/>
          <w:szCs w:val="22"/>
          <w:rtl w:val="0"/>
        </w:rPr>
        <w:t xml:space="preserve">14. </w:t>
      </w:r>
      <w:r w:rsidDel="00000000" w:rsidR="00000000" w:rsidRPr="00000000">
        <w:rPr>
          <w:rFonts w:ascii="Arial" w:cs="Arial" w:eastAsia="Arial" w:hAnsi="Arial"/>
          <w:color w:val="4a86e8"/>
          <w:sz w:val="22"/>
          <w:szCs w:val="22"/>
          <w:rtl w:val="0"/>
        </w:rPr>
        <w:t xml:space="preserve">Respostas possíveis: A evapotranspiração na floresta e na pastagem divergem muito.  Durante o período de secas sazonais, a floresta continua realizando a manutenção das chuvas e dos rios voadores, ou seja, as árvores por meio de suas raízes continuam bombeando quantidade grandes de água e continuam transpirando e, como isso, devolvem para atmosfera, quantidade significativa de água. No pasto, as gramíneas possuem raízes rasas que rapidamente esgotam a água do solo superficial, com isso diferem das árvores de grande porte das florestas que retiram água de grandes profundidades.</w:t>
      </w:r>
    </w:p>
    <w:p w:rsidR="00000000" w:rsidDel="00000000" w:rsidP="00000000" w:rsidRDefault="00000000" w:rsidRPr="00000000" w14:paraId="000004F4">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4F5">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15. </w:t>
      </w:r>
      <w:r w:rsidDel="00000000" w:rsidR="00000000" w:rsidRPr="00000000">
        <w:rPr>
          <w:rFonts w:ascii="Arial" w:cs="Arial" w:eastAsia="Arial" w:hAnsi="Arial"/>
          <w:color w:val="4a86e8"/>
          <w:sz w:val="22"/>
          <w:szCs w:val="22"/>
          <w:rtl w:val="0"/>
        </w:rPr>
        <w:t xml:space="preserve">Resposta: Centro-Oeste, Sudeste e Sul.</w:t>
      </w:r>
      <w:r w:rsidDel="00000000" w:rsidR="00000000" w:rsidRPr="00000000">
        <w:rPr>
          <w:rtl w:val="0"/>
        </w:rPr>
      </w:r>
    </w:p>
    <w:p w:rsidR="00000000" w:rsidDel="00000000" w:rsidP="00000000" w:rsidRDefault="00000000" w:rsidRPr="00000000" w14:paraId="000004F6">
      <w:pPr>
        <w:spacing w:after="0" w:line="240" w:lineRule="auto"/>
        <w:ind w:left="-2" w:hanging="2"/>
        <w:jc w:val="both"/>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4F7">
      <w:pPr>
        <w:spacing w:after="0" w:line="240" w:lineRule="auto"/>
        <w:ind w:left="-2" w:hanging="2"/>
        <w:jc w:val="both"/>
        <w:rPr>
          <w:rFonts w:ascii="Arial" w:cs="Arial" w:eastAsia="Arial" w:hAnsi="Arial"/>
          <w:color w:val="4a86e8"/>
          <w:sz w:val="22"/>
          <w:szCs w:val="22"/>
        </w:rPr>
      </w:pPr>
      <w:r w:rsidDel="00000000" w:rsidR="00000000" w:rsidRPr="00000000">
        <w:rPr>
          <w:rFonts w:ascii="Arial" w:cs="Arial" w:eastAsia="Arial" w:hAnsi="Arial"/>
          <w:color w:val="000000"/>
          <w:sz w:val="22"/>
          <w:szCs w:val="22"/>
          <w:vertAlign w:val="baseline"/>
          <w:rtl w:val="0"/>
        </w:rPr>
        <w:t xml:space="preserve">16. </w:t>
      </w:r>
      <w:r w:rsidDel="00000000" w:rsidR="00000000" w:rsidRPr="00000000">
        <w:rPr>
          <w:rFonts w:ascii="Arial" w:cs="Arial" w:eastAsia="Arial" w:hAnsi="Arial"/>
          <w:color w:val="4a86e8"/>
          <w:sz w:val="22"/>
          <w:szCs w:val="22"/>
          <w:rtl w:val="0"/>
        </w:rPr>
        <w:t xml:space="preserve">Resposta: Argentina, Paraguai e Bolívia, dentre outros.</w:t>
      </w:r>
    </w:p>
    <w:p w:rsidR="00000000" w:rsidDel="00000000" w:rsidP="00000000" w:rsidRDefault="00000000" w:rsidRPr="00000000" w14:paraId="000004F8">
      <w:pPr>
        <w:spacing w:after="0" w:line="240" w:lineRule="auto"/>
        <w:ind w:left="-2" w:hanging="2"/>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4F9">
      <w:pPr>
        <w:spacing w:after="0" w:line="240" w:lineRule="auto"/>
        <w:ind w:left="-2" w:hanging="2"/>
        <w:jc w:val="both"/>
        <w:rPr>
          <w:rFonts w:ascii="Arial" w:cs="Arial" w:eastAsia="Arial" w:hAnsi="Arial"/>
          <w:color w:val="4a86e8"/>
          <w:sz w:val="22"/>
          <w:szCs w:val="22"/>
        </w:rPr>
      </w:pPr>
      <w:r w:rsidDel="00000000" w:rsidR="00000000" w:rsidRPr="00000000">
        <w:rPr>
          <w:rFonts w:ascii="Arial" w:cs="Arial" w:eastAsia="Arial" w:hAnsi="Arial"/>
          <w:color w:val="000000"/>
          <w:sz w:val="22"/>
          <w:szCs w:val="22"/>
          <w:vertAlign w:val="baseline"/>
          <w:rtl w:val="0"/>
        </w:rPr>
        <w:t xml:space="preserve">17. </w:t>
      </w:r>
      <w:r w:rsidDel="00000000" w:rsidR="00000000" w:rsidRPr="00000000">
        <w:rPr>
          <w:rFonts w:ascii="Arial" w:cs="Arial" w:eastAsia="Arial" w:hAnsi="Arial"/>
          <w:color w:val="4a86e8"/>
          <w:sz w:val="22"/>
          <w:szCs w:val="22"/>
          <w:rtl w:val="0"/>
        </w:rPr>
        <w:t xml:space="preserve">Resposta: Cordilheira dos Andes.</w:t>
      </w:r>
    </w:p>
    <w:p w:rsidR="00000000" w:rsidDel="00000000" w:rsidP="00000000" w:rsidRDefault="00000000" w:rsidRPr="00000000" w14:paraId="000004FA">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4FB">
      <w:pPr>
        <w:spacing w:after="0" w:line="240" w:lineRule="auto"/>
        <w:ind w:left="-2" w:hanging="2"/>
        <w:jc w:val="both"/>
        <w:rPr>
          <w:rFonts w:ascii="Arial" w:cs="Arial" w:eastAsia="Arial" w:hAnsi="Arial"/>
          <w:color w:val="4a86e8"/>
          <w:sz w:val="22"/>
          <w:szCs w:val="22"/>
        </w:rPr>
      </w:pPr>
      <w:r w:rsidDel="00000000" w:rsidR="00000000" w:rsidRPr="00000000">
        <w:rPr>
          <w:rFonts w:ascii="Arial" w:cs="Arial" w:eastAsia="Arial" w:hAnsi="Arial"/>
          <w:color w:val="000000"/>
          <w:sz w:val="22"/>
          <w:szCs w:val="22"/>
          <w:highlight w:val="white"/>
          <w:vertAlign w:val="baseline"/>
          <w:rtl w:val="0"/>
        </w:rPr>
        <w:t xml:space="preserve">18. </w:t>
      </w:r>
      <w:r w:rsidDel="00000000" w:rsidR="00000000" w:rsidRPr="00000000">
        <w:rPr>
          <w:rFonts w:ascii="Arial" w:cs="Arial" w:eastAsia="Arial" w:hAnsi="Arial"/>
          <w:color w:val="4a86e8"/>
          <w:sz w:val="22"/>
          <w:szCs w:val="22"/>
          <w:rtl w:val="0"/>
        </w:rPr>
        <w:t xml:space="preserve">Resposta: condensação.</w:t>
      </w:r>
    </w:p>
    <w:p w:rsidR="00000000" w:rsidDel="00000000" w:rsidP="00000000" w:rsidRDefault="00000000" w:rsidRPr="00000000" w14:paraId="000004FC">
      <w:pPr>
        <w:spacing w:after="0" w:line="240" w:lineRule="auto"/>
        <w:ind w:left="0" w:firstLine="0"/>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4FD">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19. </w:t>
      </w:r>
      <w:r w:rsidDel="00000000" w:rsidR="00000000" w:rsidRPr="00000000">
        <w:rPr>
          <w:rFonts w:ascii="Arial" w:cs="Arial" w:eastAsia="Arial" w:hAnsi="Arial"/>
          <w:color w:val="4a86e8"/>
          <w:sz w:val="22"/>
          <w:szCs w:val="22"/>
          <w:rtl w:val="0"/>
        </w:rPr>
        <w:t xml:space="preserve">Resposta: precipitação</w:t>
      </w:r>
      <w:r w:rsidDel="00000000" w:rsidR="00000000" w:rsidRPr="00000000">
        <w:rPr>
          <w:rFonts w:ascii="Arial" w:cs="Arial" w:eastAsia="Arial" w:hAnsi="Arial"/>
          <w:color w:val="0000ff"/>
          <w:sz w:val="22"/>
          <w:szCs w:val="22"/>
          <w:highlight w:val="white"/>
          <w:vertAlign w:val="baseline"/>
          <w:rtl w:val="0"/>
        </w:rPr>
        <w:t xml:space="preserve">.</w:t>
      </w:r>
      <w:r w:rsidDel="00000000" w:rsidR="00000000" w:rsidRPr="00000000">
        <w:rPr>
          <w:rtl w:val="0"/>
        </w:rPr>
      </w:r>
    </w:p>
    <w:p w:rsidR="00000000" w:rsidDel="00000000" w:rsidP="00000000" w:rsidRDefault="00000000" w:rsidRPr="00000000" w14:paraId="000004FE">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4FF">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rtl w:val="0"/>
        </w:rPr>
        <w:t xml:space="preserve">20. </w:t>
      </w:r>
      <w:r w:rsidDel="00000000" w:rsidR="00000000" w:rsidRPr="00000000">
        <w:rPr>
          <w:rFonts w:ascii="Arial" w:cs="Arial" w:eastAsia="Arial" w:hAnsi="Arial"/>
          <w:color w:val="4a86e8"/>
          <w:sz w:val="22"/>
          <w:szCs w:val="22"/>
          <w:rtl w:val="0"/>
        </w:rPr>
        <w:t xml:space="preserve">Resposta: 1- Vaporização      2- Condensação     3- Sublimação   4- Ressublimação</w:t>
      </w:r>
      <w:r w:rsidDel="00000000" w:rsidR="00000000" w:rsidRPr="00000000">
        <w:rPr>
          <w:rtl w:val="0"/>
        </w:rPr>
      </w:r>
    </w:p>
    <w:p w:rsidR="00000000" w:rsidDel="00000000" w:rsidP="00000000" w:rsidRDefault="00000000" w:rsidRPr="00000000" w14:paraId="000005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1">
      <w:pPr>
        <w:spacing w:after="0" w:line="240" w:lineRule="auto"/>
        <w:ind w:left="-2" w:hanging="2"/>
        <w:jc w:val="both"/>
        <w:rPr>
          <w:rFonts w:ascii="Arial" w:cs="Arial" w:eastAsia="Arial" w:hAnsi="Arial"/>
          <w:color w:val="4a86e8"/>
          <w:sz w:val="22"/>
          <w:szCs w:val="22"/>
        </w:rPr>
      </w:pPr>
      <w:r w:rsidDel="00000000" w:rsidR="00000000" w:rsidRPr="00000000">
        <w:rPr>
          <w:rFonts w:ascii="Arial" w:cs="Arial" w:eastAsia="Arial" w:hAnsi="Arial"/>
          <w:sz w:val="22"/>
          <w:szCs w:val="22"/>
          <w:rtl w:val="0"/>
        </w:rPr>
        <w:t xml:space="preserve">21. </w:t>
      </w:r>
      <w:r w:rsidDel="00000000" w:rsidR="00000000" w:rsidRPr="00000000">
        <w:rPr>
          <w:rFonts w:ascii="Arial" w:cs="Arial" w:eastAsia="Arial" w:hAnsi="Arial"/>
          <w:color w:val="4a86e8"/>
          <w:sz w:val="22"/>
          <w:szCs w:val="22"/>
          <w:rtl w:val="0"/>
        </w:rPr>
        <w:t xml:space="preserve">Resposta: d) fusão.</w:t>
      </w:r>
    </w:p>
    <w:p w:rsidR="00000000" w:rsidDel="00000000" w:rsidP="00000000" w:rsidRDefault="00000000" w:rsidRPr="00000000" w14:paraId="00000502">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503">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rtl w:val="0"/>
        </w:rPr>
        <w:t xml:space="preserve">22. </w:t>
      </w:r>
      <w:r w:rsidDel="00000000" w:rsidR="00000000" w:rsidRPr="00000000">
        <w:rPr>
          <w:rFonts w:ascii="Arial" w:cs="Arial" w:eastAsia="Arial" w:hAnsi="Arial"/>
          <w:color w:val="4f81bd"/>
          <w:sz w:val="22"/>
          <w:szCs w:val="22"/>
          <w:vertAlign w:val="baseline"/>
          <w:rtl w:val="0"/>
        </w:rPr>
        <w:t xml:space="preserve">Resposta: a) vaporização</w:t>
      </w:r>
      <w:r w:rsidDel="00000000" w:rsidR="00000000" w:rsidRPr="00000000">
        <w:rPr>
          <w:rFonts w:ascii="Arial" w:cs="Arial" w:eastAsia="Arial" w:hAnsi="Arial"/>
          <w:color w:val="0000ff"/>
          <w:sz w:val="22"/>
          <w:szCs w:val="22"/>
          <w:vertAlign w:val="baseline"/>
          <w:rtl w:val="0"/>
        </w:rPr>
        <w:t xml:space="preserve">.</w:t>
      </w:r>
      <w:r w:rsidDel="00000000" w:rsidR="00000000" w:rsidRPr="00000000">
        <w:rPr>
          <w:rtl w:val="0"/>
        </w:rPr>
      </w:r>
    </w:p>
    <w:p w:rsidR="00000000" w:rsidDel="00000000" w:rsidP="00000000" w:rsidRDefault="00000000" w:rsidRPr="00000000" w14:paraId="00000504">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tl w:val="0"/>
        </w:rPr>
      </w:r>
    </w:p>
    <w:tbl>
      <w:tblPr>
        <w:tblStyle w:val="Table17"/>
        <w:tblW w:w="1056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8300"/>
        <w:gridCol w:w="1559"/>
        <w:tblGridChange w:id="0">
          <w:tblGrid>
            <w:gridCol w:w="710"/>
            <w:gridCol w:w="8300"/>
            <w:gridCol w:w="1559"/>
          </w:tblGrid>
        </w:tblGridChange>
      </w:tblGrid>
      <w:tr>
        <w:trPr>
          <w:trHeight w:val="65" w:hRule="atLeast"/>
          <w:tblHeader w:val="0"/>
        </w:trPr>
        <w:tc>
          <w:tcPr>
            <w:vAlign w:val="center"/>
          </w:tcPr>
          <w:p w:rsidR="00000000" w:rsidDel="00000000" w:rsidP="00000000" w:rsidRDefault="00000000" w:rsidRPr="00000000" w14:paraId="00000505">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Item</w:t>
            </w:r>
          </w:p>
        </w:tc>
        <w:tc>
          <w:tcPr>
            <w:vAlign w:val="center"/>
          </w:tcPr>
          <w:p w:rsidR="00000000" w:rsidDel="00000000" w:rsidP="00000000" w:rsidRDefault="00000000" w:rsidRPr="00000000" w14:paraId="00000506">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Habilidade</w:t>
            </w:r>
          </w:p>
        </w:tc>
        <w:tc>
          <w:tcPr/>
          <w:p w:rsidR="00000000" w:rsidDel="00000000" w:rsidP="00000000" w:rsidRDefault="00000000" w:rsidRPr="00000000" w14:paraId="00000507">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Unidade Temática</w:t>
            </w:r>
          </w:p>
        </w:tc>
      </w:tr>
      <w:tr>
        <w:trPr>
          <w:trHeight w:val="220" w:hRule="atLeast"/>
          <w:tblHeader w:val="0"/>
        </w:trPr>
        <w:tc>
          <w:tcPr>
            <w:vAlign w:val="center"/>
          </w:tcPr>
          <w:p w:rsidR="00000000" w:rsidDel="00000000" w:rsidP="00000000" w:rsidRDefault="00000000" w:rsidRPr="00000000" w14:paraId="00000508">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23</w:t>
            </w:r>
          </w:p>
        </w:tc>
        <w:tc>
          <w:tcPr>
            <w:vMerge w:val="restart"/>
            <w:vAlign w:val="center"/>
          </w:tcPr>
          <w:p w:rsidR="00000000" w:rsidDel="00000000" w:rsidP="00000000" w:rsidRDefault="00000000" w:rsidRPr="00000000" w14:paraId="00000509">
            <w:p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rPr>
            </w:pPr>
            <w:r w:rsidDel="00000000" w:rsidR="00000000" w:rsidRPr="00000000">
              <w:rPr>
                <w:rFonts w:ascii="Arial" w:cs="Arial" w:eastAsia="Arial" w:hAnsi="Arial"/>
                <w:sz w:val="22"/>
                <w:szCs w:val="22"/>
                <w:rtl w:val="0"/>
              </w:rPr>
              <w:t xml:space="preserve">(CG.EF06CI01.s) Classificar como homogênea ou heterogênea, a mistura de dois ou mais materiais (água e sal, água e óleo, água e areia etc.).</w:t>
            </w:r>
            <w:r w:rsidDel="00000000" w:rsidR="00000000" w:rsidRPr="00000000">
              <w:rPr>
                <w:rtl w:val="0"/>
              </w:rPr>
            </w:r>
          </w:p>
        </w:tc>
        <w:tc>
          <w:tcPr>
            <w:vMerge w:val="restart"/>
            <w:vAlign w:val="center"/>
          </w:tcPr>
          <w:p w:rsidR="00000000" w:rsidDel="00000000" w:rsidP="00000000" w:rsidRDefault="00000000" w:rsidRPr="00000000" w14:paraId="0000050A">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Matéria e Energia</w:t>
            </w:r>
          </w:p>
        </w:tc>
      </w:tr>
      <w:tr>
        <w:trPr>
          <w:trHeight w:val="220" w:hRule="atLeast"/>
          <w:tblHeader w:val="0"/>
        </w:trPr>
        <w:tc>
          <w:tcPr>
            <w:vAlign w:val="center"/>
          </w:tcPr>
          <w:p w:rsidR="00000000" w:rsidDel="00000000" w:rsidP="00000000" w:rsidRDefault="00000000" w:rsidRPr="00000000" w14:paraId="0000050B">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24</w:t>
            </w:r>
          </w:p>
        </w:tc>
        <w:tc>
          <w:tcPr>
            <w:vMerge w:val="continue"/>
            <w:vAlign w:val="center"/>
          </w:tcPr>
          <w:p w:rsidR="00000000" w:rsidDel="00000000" w:rsidP="00000000" w:rsidRDefault="00000000" w:rsidRPr="00000000" w14:paraId="000005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5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50E">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25</w:t>
            </w:r>
          </w:p>
        </w:tc>
        <w:tc>
          <w:tcPr>
            <w:vMerge w:val="continue"/>
            <w:vAlign w:val="center"/>
          </w:tcPr>
          <w:p w:rsidR="00000000" w:rsidDel="00000000" w:rsidP="00000000" w:rsidRDefault="00000000" w:rsidRPr="00000000" w14:paraId="000005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5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511">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26</w:t>
            </w:r>
          </w:p>
        </w:tc>
        <w:tc>
          <w:tcPr>
            <w:vMerge w:val="continue"/>
            <w:vAlign w:val="center"/>
          </w:tcPr>
          <w:p w:rsidR="00000000" w:rsidDel="00000000" w:rsidP="00000000" w:rsidRDefault="00000000" w:rsidRPr="00000000" w14:paraId="000005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5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514">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5">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rtl w:val="0"/>
        </w:rPr>
        <w:t xml:space="preserve">23. </w:t>
      </w:r>
      <w:r w:rsidDel="00000000" w:rsidR="00000000" w:rsidRPr="00000000">
        <w:rPr>
          <w:rFonts w:ascii="Arial" w:cs="Arial" w:eastAsia="Arial" w:hAnsi="Arial"/>
          <w:color w:val="4f81bd"/>
          <w:sz w:val="22"/>
          <w:szCs w:val="22"/>
          <w:vertAlign w:val="baseline"/>
          <w:rtl w:val="0"/>
        </w:rPr>
        <w:t xml:space="preserve">Resposta: Sônia escolheu o óleo de número 1, pois está visível três fases separadas, demonstrando que possuem substâncias diferentes.</w:t>
      </w:r>
      <w:r w:rsidDel="00000000" w:rsidR="00000000" w:rsidRPr="00000000">
        <w:rPr>
          <w:rtl w:val="0"/>
        </w:rPr>
      </w:r>
    </w:p>
    <w:p w:rsidR="00000000" w:rsidDel="00000000" w:rsidP="00000000" w:rsidRDefault="00000000" w:rsidRPr="00000000" w14:paraId="00000516">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7">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24. </w:t>
      </w:r>
      <w:r w:rsidDel="00000000" w:rsidR="00000000" w:rsidRPr="00000000">
        <w:rPr>
          <w:rFonts w:ascii="Arial" w:cs="Arial" w:eastAsia="Arial" w:hAnsi="Arial"/>
          <w:color w:val="4f81bd"/>
          <w:sz w:val="22"/>
          <w:szCs w:val="22"/>
          <w:vertAlign w:val="baseline"/>
          <w:rtl w:val="0"/>
        </w:rPr>
        <w:t xml:space="preserve">Resposta</w:t>
      </w:r>
      <w:r w:rsidDel="00000000" w:rsidR="00000000" w:rsidRPr="00000000">
        <w:rPr>
          <w:rtl w:val="0"/>
        </w:rPr>
      </w:r>
    </w:p>
    <w:p w:rsidR="00000000" w:rsidDel="00000000" w:rsidP="00000000" w:rsidRDefault="00000000" w:rsidRPr="00000000" w14:paraId="00000518">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tl w:val="0"/>
        </w:rPr>
      </w:r>
    </w:p>
    <w:tbl>
      <w:tblPr>
        <w:tblStyle w:val="Table18"/>
        <w:tblW w:w="6344.000000000001" w:type="dxa"/>
        <w:jc w:val="left"/>
        <w:tblInd w:w="0.0" w:type="dxa"/>
        <w:tblLayout w:type="fixed"/>
        <w:tblLook w:val="0400"/>
      </w:tblPr>
      <w:tblGrid>
        <w:gridCol w:w="439"/>
        <w:gridCol w:w="510"/>
        <w:gridCol w:w="510"/>
        <w:gridCol w:w="481"/>
        <w:gridCol w:w="496"/>
        <w:gridCol w:w="467"/>
        <w:gridCol w:w="510"/>
        <w:gridCol w:w="496"/>
        <w:gridCol w:w="496"/>
        <w:gridCol w:w="481"/>
        <w:gridCol w:w="481"/>
        <w:gridCol w:w="481"/>
        <w:gridCol w:w="496"/>
        <w:tblGridChange w:id="0">
          <w:tblGrid>
            <w:gridCol w:w="439"/>
            <w:gridCol w:w="510"/>
            <w:gridCol w:w="510"/>
            <w:gridCol w:w="481"/>
            <w:gridCol w:w="496"/>
            <w:gridCol w:w="467"/>
            <w:gridCol w:w="510"/>
            <w:gridCol w:w="496"/>
            <w:gridCol w:w="496"/>
            <w:gridCol w:w="481"/>
            <w:gridCol w:w="481"/>
            <w:gridCol w:w="481"/>
            <w:gridCol w:w="496"/>
          </w:tblGrid>
        </w:tblGridChange>
      </w:tblGrid>
      <w:tr>
        <w:trPr>
          <w:trHeight w:val="275" w:hRule="atLeast"/>
          <w:tblHeader w:val="0"/>
        </w:trPr>
        <w:tc>
          <w:tcPr>
            <w:tcMar>
              <w:top w:w="0.0" w:type="dxa"/>
              <w:left w:w="70.0" w:type="dxa"/>
              <w:bottom w:w="0.0" w:type="dxa"/>
              <w:right w:w="70.0" w:type="dxa"/>
            </w:tcMar>
          </w:tcPr>
          <w:p w:rsidR="00000000" w:rsidDel="00000000" w:rsidP="00000000" w:rsidRDefault="00000000" w:rsidRPr="00000000" w14:paraId="0000051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1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1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1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1D">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1E">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1F">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1</w:t>
            </w: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2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2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2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2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2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2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275" w:hRule="atLeast"/>
          <w:tblHeader w:val="0"/>
        </w:trPr>
        <w:tc>
          <w:tcPr>
            <w:tcMar>
              <w:top w:w="0.0" w:type="dxa"/>
              <w:left w:w="70.0" w:type="dxa"/>
              <w:bottom w:w="0.0" w:type="dxa"/>
              <w:right w:w="70.0" w:type="dxa"/>
            </w:tcMar>
          </w:tcPr>
          <w:p w:rsidR="00000000" w:rsidDel="00000000" w:rsidP="00000000" w:rsidRDefault="00000000" w:rsidRPr="00000000" w14:paraId="00000526">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2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2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2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2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2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2C">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M</w:t>
            </w:r>
            <w:r w:rsidDel="00000000" w:rsidR="00000000" w:rsidRPr="00000000">
              <w:rPr>
                <w:rtl w:val="0"/>
              </w:rPr>
            </w:r>
          </w:p>
        </w:tc>
        <w:tc>
          <w:tcPr>
            <w:tcBorders>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52D">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2E">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2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3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3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3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275" w:hRule="atLeast"/>
          <w:tblHeader w:val="0"/>
        </w:trPr>
        <w:tc>
          <w:tcPr>
            <w:tcMar>
              <w:top w:w="0.0" w:type="dxa"/>
              <w:left w:w="70.0" w:type="dxa"/>
              <w:bottom w:w="0.0" w:type="dxa"/>
              <w:right w:w="70.0" w:type="dxa"/>
            </w:tcMar>
          </w:tcPr>
          <w:p w:rsidR="00000000" w:rsidDel="00000000" w:rsidP="00000000" w:rsidRDefault="00000000" w:rsidRPr="00000000" w14:paraId="0000053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3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4" w:val="single"/>
            </w:tcBorders>
            <w:tcMar>
              <w:top w:w="0.0" w:type="dxa"/>
              <w:left w:w="70.0" w:type="dxa"/>
              <w:bottom w:w="0.0" w:type="dxa"/>
              <w:right w:w="70.0" w:type="dxa"/>
            </w:tcMar>
          </w:tcPr>
          <w:p w:rsidR="00000000" w:rsidDel="00000000" w:rsidP="00000000" w:rsidRDefault="00000000" w:rsidRPr="00000000" w14:paraId="00000535">
            <w:pPr>
              <w:spacing w:after="0" w:line="240" w:lineRule="auto"/>
              <w:ind w:left="-2" w:hanging="2"/>
              <w:jc w:val="righ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36">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37">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38">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39">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3A">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3B">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3C">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3D">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3E">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3F">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O</w:t>
            </w:r>
            <w:r w:rsidDel="00000000" w:rsidR="00000000" w:rsidRPr="00000000">
              <w:rPr>
                <w:rtl w:val="0"/>
              </w:rPr>
            </w:r>
          </w:p>
        </w:tc>
      </w:tr>
      <w:tr>
        <w:trPr>
          <w:trHeight w:val="275" w:hRule="atLeast"/>
          <w:tblHeader w:val="0"/>
        </w:trPr>
        <w:tc>
          <w:tcPr>
            <w:tcMar>
              <w:top w:w="0.0" w:type="dxa"/>
              <w:left w:w="70.0" w:type="dxa"/>
              <w:bottom w:w="0.0" w:type="dxa"/>
              <w:right w:w="70.0" w:type="dxa"/>
            </w:tcMar>
          </w:tcPr>
          <w:p w:rsidR="00000000" w:rsidDel="00000000" w:rsidP="00000000" w:rsidRDefault="00000000" w:rsidRPr="00000000" w14:paraId="0000054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4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4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54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54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4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46">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S</w:t>
            </w:r>
            <w:r w:rsidDel="00000000" w:rsidR="00000000" w:rsidRPr="00000000">
              <w:rPr>
                <w:rtl w:val="0"/>
              </w:rPr>
            </w:r>
          </w:p>
        </w:tc>
        <w:tc>
          <w:tcPr>
            <w:tcBorders>
              <w:top w:color="000000" w:space="0" w:sz="4" w:val="single"/>
              <w:left w:color="000000" w:space="0" w:sz="4" w:val="single"/>
            </w:tcBorders>
            <w:tcMar>
              <w:top w:w="0.0" w:type="dxa"/>
              <w:left w:w="70.0" w:type="dxa"/>
              <w:bottom w:w="0.0" w:type="dxa"/>
              <w:right w:w="70.0" w:type="dxa"/>
            </w:tcMar>
          </w:tcPr>
          <w:p w:rsidR="00000000" w:rsidDel="00000000" w:rsidP="00000000" w:rsidRDefault="00000000" w:rsidRPr="00000000" w14:paraId="0000054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54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54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54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54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54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275" w:hRule="atLeast"/>
          <w:tblHeader w:val="0"/>
        </w:trPr>
        <w:tc>
          <w:tcPr>
            <w:tcMar>
              <w:top w:w="0.0" w:type="dxa"/>
              <w:left w:w="70.0" w:type="dxa"/>
              <w:bottom w:w="0.0" w:type="dxa"/>
              <w:right w:w="70.0" w:type="dxa"/>
            </w:tcMar>
          </w:tcPr>
          <w:p w:rsidR="00000000" w:rsidDel="00000000" w:rsidP="00000000" w:rsidRDefault="00000000" w:rsidRPr="00000000" w14:paraId="0000054D">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4E">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4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5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5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4" w:val="single"/>
            </w:tcBorders>
            <w:tcMar>
              <w:top w:w="0.0" w:type="dxa"/>
              <w:left w:w="70.0" w:type="dxa"/>
              <w:bottom w:w="0.0" w:type="dxa"/>
              <w:right w:w="70.0" w:type="dxa"/>
            </w:tcMar>
          </w:tcPr>
          <w:p w:rsidR="00000000" w:rsidDel="00000000" w:rsidP="00000000" w:rsidRDefault="00000000" w:rsidRPr="00000000" w14:paraId="0000055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53">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T</w:t>
            </w:r>
            <w:r w:rsidDel="00000000" w:rsidR="00000000" w:rsidRPr="00000000">
              <w:rPr>
                <w:rtl w:val="0"/>
              </w:rPr>
            </w:r>
          </w:p>
        </w:tc>
        <w:tc>
          <w:tcPr>
            <w:tcBorders>
              <w:left w:color="000000" w:space="0" w:sz="4" w:val="single"/>
            </w:tcBorders>
            <w:tcMar>
              <w:top w:w="0.0" w:type="dxa"/>
              <w:left w:w="70.0" w:type="dxa"/>
              <w:bottom w:w="0.0" w:type="dxa"/>
              <w:right w:w="70.0" w:type="dxa"/>
            </w:tcMar>
          </w:tcPr>
          <w:p w:rsidR="00000000" w:rsidDel="00000000" w:rsidP="00000000" w:rsidRDefault="00000000" w:rsidRPr="00000000" w14:paraId="0000055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5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56">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5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5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5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275" w:hRule="atLeast"/>
          <w:tblHeader w:val="0"/>
        </w:trPr>
        <w:tc>
          <w:tcPr>
            <w:tcMar>
              <w:top w:w="0.0" w:type="dxa"/>
              <w:left w:w="70.0" w:type="dxa"/>
              <w:bottom w:w="0.0" w:type="dxa"/>
              <w:right w:w="70.0" w:type="dxa"/>
            </w:tcMar>
          </w:tcPr>
          <w:p w:rsidR="00000000" w:rsidDel="00000000" w:rsidP="00000000" w:rsidRDefault="00000000" w:rsidRPr="00000000" w14:paraId="0000055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5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5C">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3</w:t>
            </w: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5D">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5E">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5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60">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U</w:t>
            </w:r>
            <w:r w:rsidDel="00000000" w:rsidR="00000000" w:rsidRPr="00000000">
              <w:rPr>
                <w:rtl w:val="0"/>
              </w:rPr>
            </w:r>
          </w:p>
        </w:tc>
        <w:tc>
          <w:tcPr>
            <w:tcBorders>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56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6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6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6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6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66">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275" w:hRule="atLeast"/>
          <w:tblHeader w:val="0"/>
        </w:trPr>
        <w:tc>
          <w:tcPr>
            <w:tcMar>
              <w:top w:w="0.0" w:type="dxa"/>
              <w:left w:w="70.0" w:type="dxa"/>
              <w:bottom w:w="0.0" w:type="dxa"/>
              <w:right w:w="70.0" w:type="dxa"/>
            </w:tcMar>
          </w:tcPr>
          <w:p w:rsidR="00000000" w:rsidDel="00000000" w:rsidP="00000000" w:rsidRDefault="00000000" w:rsidRPr="00000000" w14:paraId="0000056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4" w:val="single"/>
            </w:tcBorders>
            <w:tcMar>
              <w:top w:w="0.0" w:type="dxa"/>
              <w:left w:w="70.0" w:type="dxa"/>
              <w:bottom w:w="0.0" w:type="dxa"/>
              <w:right w:w="70.0" w:type="dxa"/>
            </w:tcMar>
          </w:tcPr>
          <w:p w:rsidR="00000000" w:rsidDel="00000000" w:rsidP="00000000" w:rsidRDefault="00000000" w:rsidRPr="00000000" w14:paraId="00000568">
            <w:pPr>
              <w:spacing w:after="0" w:line="240" w:lineRule="auto"/>
              <w:ind w:left="-2" w:hanging="2"/>
              <w:jc w:val="righ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69">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6A">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6B">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6C">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6D">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6E">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6F">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70">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Ê</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71">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72">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73">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A</w:t>
            </w:r>
            <w:r w:rsidDel="00000000" w:rsidR="00000000" w:rsidRPr="00000000">
              <w:rPr>
                <w:rtl w:val="0"/>
              </w:rPr>
            </w:r>
          </w:p>
        </w:tc>
      </w:tr>
      <w:tr>
        <w:trPr>
          <w:trHeight w:val="275" w:hRule="atLeast"/>
          <w:tblHeader w:val="0"/>
        </w:trPr>
        <w:tc>
          <w:tcPr>
            <w:tcMar>
              <w:top w:w="0.0" w:type="dxa"/>
              <w:left w:w="70.0" w:type="dxa"/>
              <w:bottom w:w="0.0" w:type="dxa"/>
              <w:right w:w="70.0" w:type="dxa"/>
            </w:tcMar>
          </w:tcPr>
          <w:p w:rsidR="00000000" w:rsidDel="00000000" w:rsidP="00000000" w:rsidRDefault="00000000" w:rsidRPr="00000000" w14:paraId="0000057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4" w:val="single"/>
            </w:tcBorders>
            <w:tcMar>
              <w:top w:w="0.0" w:type="dxa"/>
              <w:left w:w="70.0" w:type="dxa"/>
              <w:bottom w:w="0.0" w:type="dxa"/>
              <w:right w:w="70.0" w:type="dxa"/>
            </w:tcMar>
          </w:tcPr>
          <w:p w:rsidR="00000000" w:rsidDel="00000000" w:rsidP="00000000" w:rsidRDefault="00000000" w:rsidRPr="00000000" w14:paraId="0000057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76">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O</w:t>
            </w:r>
            <w:r w:rsidDel="00000000" w:rsidR="00000000" w:rsidRPr="00000000">
              <w:rPr>
                <w:rtl w:val="0"/>
              </w:rPr>
            </w:r>
          </w:p>
        </w:tc>
        <w:tc>
          <w:tcPr>
            <w:tcBorders>
              <w:top w:color="000000" w:space="0" w:sz="4" w:val="single"/>
              <w:left w:color="000000" w:space="0" w:sz="4" w:val="single"/>
            </w:tcBorders>
            <w:tcMar>
              <w:top w:w="0.0" w:type="dxa"/>
              <w:left w:w="70.0" w:type="dxa"/>
              <w:bottom w:w="0.0" w:type="dxa"/>
              <w:right w:w="70.0" w:type="dxa"/>
            </w:tcMar>
          </w:tcPr>
          <w:p w:rsidR="00000000" w:rsidDel="00000000" w:rsidP="00000000" w:rsidRDefault="00000000" w:rsidRPr="00000000" w14:paraId="0000057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57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7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7A">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A</w:t>
            </w:r>
            <w:r w:rsidDel="00000000" w:rsidR="00000000" w:rsidRPr="00000000">
              <w:rPr>
                <w:rtl w:val="0"/>
              </w:rPr>
            </w:r>
          </w:p>
        </w:tc>
        <w:tc>
          <w:tcPr>
            <w:tcBorders>
              <w:top w:color="000000" w:space="0" w:sz="4" w:val="single"/>
              <w:left w:color="000000" w:space="0" w:sz="4" w:val="single"/>
            </w:tcBorders>
            <w:tcMar>
              <w:top w:w="0.0" w:type="dxa"/>
              <w:left w:w="70.0" w:type="dxa"/>
              <w:bottom w:w="0.0" w:type="dxa"/>
              <w:right w:w="70.0" w:type="dxa"/>
            </w:tcMar>
          </w:tcPr>
          <w:p w:rsidR="00000000" w:rsidDel="00000000" w:rsidP="00000000" w:rsidRDefault="00000000" w:rsidRPr="00000000" w14:paraId="0000057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57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57D">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57E">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57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58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275" w:hRule="atLeast"/>
          <w:tblHeader w:val="0"/>
        </w:trPr>
        <w:tc>
          <w:tcPr>
            <w:tcMar>
              <w:top w:w="0.0" w:type="dxa"/>
              <w:left w:w="70.0" w:type="dxa"/>
              <w:bottom w:w="0.0" w:type="dxa"/>
              <w:right w:w="70.0" w:type="dxa"/>
            </w:tcMar>
          </w:tcPr>
          <w:p w:rsidR="00000000" w:rsidDel="00000000" w:rsidP="00000000" w:rsidRDefault="00000000" w:rsidRPr="00000000" w14:paraId="0000058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8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83">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M</w:t>
            </w:r>
            <w:r w:rsidDel="00000000" w:rsidR="00000000" w:rsidRPr="00000000">
              <w:rPr>
                <w:rtl w:val="0"/>
              </w:rPr>
            </w:r>
          </w:p>
        </w:tc>
        <w:tc>
          <w:tcPr>
            <w:tcBorders>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58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8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86">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58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8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8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8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4" w:val="single"/>
            </w:tcBorders>
            <w:tcMar>
              <w:top w:w="0.0" w:type="dxa"/>
              <w:left w:w="70.0" w:type="dxa"/>
              <w:bottom w:w="0.0" w:type="dxa"/>
              <w:right w:w="70.0" w:type="dxa"/>
            </w:tcMar>
          </w:tcPr>
          <w:p w:rsidR="00000000" w:rsidDel="00000000" w:rsidP="00000000" w:rsidRDefault="00000000" w:rsidRPr="00000000" w14:paraId="0000058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8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8D">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275" w:hRule="atLeast"/>
          <w:tblHeader w:val="0"/>
        </w:trPr>
        <w:tc>
          <w:tcPr>
            <w:tcBorders>
              <w:right w:color="000000" w:space="0" w:sz="4" w:val="single"/>
            </w:tcBorders>
            <w:tcMar>
              <w:top w:w="0.0" w:type="dxa"/>
              <w:left w:w="70.0" w:type="dxa"/>
              <w:bottom w:w="0.0" w:type="dxa"/>
              <w:right w:w="70.0" w:type="dxa"/>
            </w:tcMar>
          </w:tcPr>
          <w:p w:rsidR="00000000" w:rsidDel="00000000" w:rsidP="00000000" w:rsidRDefault="00000000" w:rsidRPr="00000000" w14:paraId="0000058E">
            <w:pPr>
              <w:spacing w:after="0" w:line="240" w:lineRule="auto"/>
              <w:ind w:left="-2" w:hanging="2"/>
              <w:jc w:val="righ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8F">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90">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91">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92">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93">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94">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95">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96">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97">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98">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A</w:t>
            </w:r>
            <w:r w:rsidDel="00000000" w:rsidR="00000000" w:rsidRPr="00000000">
              <w:rPr>
                <w:rtl w:val="0"/>
              </w:rPr>
            </w:r>
          </w:p>
        </w:tc>
        <w:tc>
          <w:tcPr>
            <w:tcBorders>
              <w:left w:color="000000" w:space="0" w:sz="4" w:val="single"/>
            </w:tcBorders>
            <w:tcMar>
              <w:top w:w="0.0" w:type="dxa"/>
              <w:left w:w="70.0" w:type="dxa"/>
              <w:bottom w:w="0.0" w:type="dxa"/>
              <w:right w:w="70.0" w:type="dxa"/>
            </w:tcMar>
          </w:tcPr>
          <w:p w:rsidR="00000000" w:rsidDel="00000000" w:rsidP="00000000" w:rsidRDefault="00000000" w:rsidRPr="00000000" w14:paraId="0000059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9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275" w:hRule="atLeast"/>
          <w:tblHeader w:val="0"/>
        </w:trPr>
        <w:tc>
          <w:tcPr>
            <w:tcMar>
              <w:top w:w="0.0" w:type="dxa"/>
              <w:left w:w="70.0" w:type="dxa"/>
              <w:bottom w:w="0.0" w:type="dxa"/>
              <w:right w:w="70.0" w:type="dxa"/>
            </w:tcMar>
          </w:tcPr>
          <w:p w:rsidR="00000000" w:rsidDel="00000000" w:rsidP="00000000" w:rsidRDefault="00000000" w:rsidRPr="00000000" w14:paraId="0000059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9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9D">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G</w:t>
            </w:r>
            <w:r w:rsidDel="00000000" w:rsidR="00000000" w:rsidRPr="00000000">
              <w:rPr>
                <w:rtl w:val="0"/>
              </w:rPr>
            </w:r>
          </w:p>
        </w:tc>
        <w:tc>
          <w:tcPr>
            <w:tcBorders>
              <w:top w:color="000000" w:space="0" w:sz="4" w:val="single"/>
              <w:left w:color="000000" w:space="0" w:sz="4" w:val="single"/>
            </w:tcBorders>
            <w:tcMar>
              <w:top w:w="0.0" w:type="dxa"/>
              <w:left w:w="70.0" w:type="dxa"/>
              <w:bottom w:w="0.0" w:type="dxa"/>
              <w:right w:w="70.0" w:type="dxa"/>
            </w:tcMar>
          </w:tcPr>
          <w:p w:rsidR="00000000" w:rsidDel="00000000" w:rsidP="00000000" w:rsidRDefault="00000000" w:rsidRPr="00000000" w14:paraId="0000059E">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59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5A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5A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5A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5A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5A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tcBorders>
            <w:tcMar>
              <w:top w:w="0.0" w:type="dxa"/>
              <w:left w:w="70.0" w:type="dxa"/>
              <w:bottom w:w="0.0" w:type="dxa"/>
              <w:right w:w="70.0" w:type="dxa"/>
            </w:tcMar>
          </w:tcPr>
          <w:p w:rsidR="00000000" w:rsidDel="00000000" w:rsidP="00000000" w:rsidRDefault="00000000" w:rsidRPr="00000000" w14:paraId="000005A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A6">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A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275" w:hRule="atLeast"/>
          <w:tblHeader w:val="0"/>
        </w:trPr>
        <w:tc>
          <w:tcPr>
            <w:tcMar>
              <w:top w:w="0.0" w:type="dxa"/>
              <w:left w:w="70.0" w:type="dxa"/>
              <w:bottom w:w="0.0" w:type="dxa"/>
              <w:right w:w="70.0" w:type="dxa"/>
            </w:tcMar>
          </w:tcPr>
          <w:p w:rsidR="00000000" w:rsidDel="00000000" w:rsidP="00000000" w:rsidRDefault="00000000" w:rsidRPr="00000000" w14:paraId="000005A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4" w:val="single"/>
            </w:tcBorders>
            <w:tcMar>
              <w:top w:w="0.0" w:type="dxa"/>
              <w:left w:w="70.0" w:type="dxa"/>
              <w:bottom w:w="0.0" w:type="dxa"/>
              <w:right w:w="70.0" w:type="dxa"/>
            </w:tcMar>
          </w:tcPr>
          <w:p w:rsidR="00000000" w:rsidDel="00000000" w:rsidP="00000000" w:rsidRDefault="00000000" w:rsidRPr="00000000" w14:paraId="000005A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AA">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Ê</w:t>
            </w:r>
            <w:r w:rsidDel="00000000" w:rsidR="00000000" w:rsidRPr="00000000">
              <w:rPr>
                <w:rtl w:val="0"/>
              </w:rPr>
            </w:r>
          </w:p>
        </w:tc>
        <w:tc>
          <w:tcPr>
            <w:tcBorders>
              <w:left w:color="000000" w:space="0" w:sz="4" w:val="single"/>
            </w:tcBorders>
            <w:tcMar>
              <w:top w:w="0.0" w:type="dxa"/>
              <w:left w:w="70.0" w:type="dxa"/>
              <w:bottom w:w="0.0" w:type="dxa"/>
              <w:right w:w="70.0" w:type="dxa"/>
            </w:tcMar>
          </w:tcPr>
          <w:p w:rsidR="00000000" w:rsidDel="00000000" w:rsidP="00000000" w:rsidRDefault="00000000" w:rsidRPr="00000000" w14:paraId="000005A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A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AD">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AE">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A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B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B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B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B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B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275" w:hRule="atLeast"/>
          <w:tblHeader w:val="0"/>
        </w:trPr>
        <w:tc>
          <w:tcPr>
            <w:tcMar>
              <w:top w:w="0.0" w:type="dxa"/>
              <w:left w:w="70.0" w:type="dxa"/>
              <w:bottom w:w="0.0" w:type="dxa"/>
              <w:right w:w="70.0" w:type="dxa"/>
            </w:tcMar>
          </w:tcPr>
          <w:p w:rsidR="00000000" w:rsidDel="00000000" w:rsidP="00000000" w:rsidRDefault="00000000" w:rsidRPr="00000000" w14:paraId="000005B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4" w:val="single"/>
            </w:tcBorders>
            <w:tcMar>
              <w:top w:w="0.0" w:type="dxa"/>
              <w:left w:w="70.0" w:type="dxa"/>
              <w:bottom w:w="0.0" w:type="dxa"/>
              <w:right w:w="70.0" w:type="dxa"/>
            </w:tcMar>
          </w:tcPr>
          <w:p w:rsidR="00000000" w:rsidDel="00000000" w:rsidP="00000000" w:rsidRDefault="00000000" w:rsidRPr="00000000" w14:paraId="000005B6">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B7">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N</w:t>
            </w:r>
            <w:r w:rsidDel="00000000" w:rsidR="00000000" w:rsidRPr="00000000">
              <w:rPr>
                <w:rtl w:val="0"/>
              </w:rPr>
            </w:r>
          </w:p>
        </w:tc>
        <w:tc>
          <w:tcPr>
            <w:tcBorders>
              <w:left w:color="000000" w:space="0" w:sz="4" w:val="single"/>
            </w:tcBorders>
            <w:tcMar>
              <w:top w:w="0.0" w:type="dxa"/>
              <w:left w:w="70.0" w:type="dxa"/>
              <w:bottom w:w="0.0" w:type="dxa"/>
              <w:right w:w="70.0" w:type="dxa"/>
            </w:tcMar>
          </w:tcPr>
          <w:p w:rsidR="00000000" w:rsidDel="00000000" w:rsidP="00000000" w:rsidRDefault="00000000" w:rsidRPr="00000000" w14:paraId="000005B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B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B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B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B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BD">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BE">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B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C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C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275" w:hRule="atLeast"/>
          <w:tblHeader w:val="0"/>
        </w:trPr>
        <w:tc>
          <w:tcPr>
            <w:tcMar>
              <w:top w:w="0.0" w:type="dxa"/>
              <w:left w:w="70.0" w:type="dxa"/>
              <w:bottom w:w="0.0" w:type="dxa"/>
              <w:right w:w="70.0" w:type="dxa"/>
            </w:tcMar>
          </w:tcPr>
          <w:p w:rsidR="00000000" w:rsidDel="00000000" w:rsidP="00000000" w:rsidRDefault="00000000" w:rsidRPr="00000000" w14:paraId="000005C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4" w:val="single"/>
            </w:tcBorders>
            <w:tcMar>
              <w:top w:w="0.0" w:type="dxa"/>
              <w:left w:w="70.0" w:type="dxa"/>
              <w:bottom w:w="0.0" w:type="dxa"/>
              <w:right w:w="70.0" w:type="dxa"/>
            </w:tcMar>
          </w:tcPr>
          <w:p w:rsidR="00000000" w:rsidDel="00000000" w:rsidP="00000000" w:rsidRDefault="00000000" w:rsidRPr="00000000" w14:paraId="000005C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C4">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E</w:t>
            </w:r>
            <w:r w:rsidDel="00000000" w:rsidR="00000000" w:rsidRPr="00000000">
              <w:rPr>
                <w:rtl w:val="0"/>
              </w:rPr>
            </w:r>
          </w:p>
        </w:tc>
        <w:tc>
          <w:tcPr>
            <w:tcBorders>
              <w:left w:color="000000" w:space="0" w:sz="4" w:val="single"/>
            </w:tcBorders>
            <w:tcMar>
              <w:top w:w="0.0" w:type="dxa"/>
              <w:left w:w="70.0" w:type="dxa"/>
              <w:bottom w:w="0.0" w:type="dxa"/>
              <w:right w:w="70.0" w:type="dxa"/>
            </w:tcMar>
          </w:tcPr>
          <w:p w:rsidR="00000000" w:rsidDel="00000000" w:rsidP="00000000" w:rsidRDefault="00000000" w:rsidRPr="00000000" w14:paraId="000005C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C6">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C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C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C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C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C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C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CD">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CE">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r>
        <w:trPr>
          <w:trHeight w:val="275" w:hRule="atLeast"/>
          <w:tblHeader w:val="0"/>
        </w:trPr>
        <w:tc>
          <w:tcPr>
            <w:tcMar>
              <w:top w:w="0.0" w:type="dxa"/>
              <w:left w:w="70.0" w:type="dxa"/>
              <w:bottom w:w="0.0" w:type="dxa"/>
              <w:right w:w="70.0" w:type="dxa"/>
            </w:tcMar>
          </w:tcPr>
          <w:p w:rsidR="00000000" w:rsidDel="00000000" w:rsidP="00000000" w:rsidRDefault="00000000" w:rsidRPr="00000000" w14:paraId="000005CF">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4" w:val="single"/>
            </w:tcBorders>
            <w:tcMar>
              <w:top w:w="0.0" w:type="dxa"/>
              <w:left w:w="70.0" w:type="dxa"/>
              <w:bottom w:w="0.0" w:type="dxa"/>
              <w:right w:w="70.0" w:type="dxa"/>
            </w:tcMar>
          </w:tcPr>
          <w:p w:rsidR="00000000" w:rsidDel="00000000" w:rsidP="00000000" w:rsidRDefault="00000000" w:rsidRPr="00000000" w14:paraId="000005D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5D1">
            <w:pPr>
              <w:spacing w:after="0" w:line="240" w:lineRule="auto"/>
              <w:ind w:left="-2" w:hanging="2"/>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f81bd"/>
                <w:sz w:val="22"/>
                <w:szCs w:val="22"/>
                <w:vertAlign w:val="baseline"/>
                <w:rtl w:val="0"/>
              </w:rPr>
              <w:t xml:space="preserve">A</w:t>
            </w:r>
            <w:r w:rsidDel="00000000" w:rsidR="00000000" w:rsidRPr="00000000">
              <w:rPr>
                <w:rtl w:val="0"/>
              </w:rPr>
            </w:r>
          </w:p>
        </w:tc>
        <w:tc>
          <w:tcPr>
            <w:tcBorders>
              <w:left w:color="000000" w:space="0" w:sz="4" w:val="single"/>
            </w:tcBorders>
            <w:tcMar>
              <w:top w:w="0.0" w:type="dxa"/>
              <w:left w:w="70.0" w:type="dxa"/>
              <w:bottom w:w="0.0" w:type="dxa"/>
              <w:right w:w="70.0" w:type="dxa"/>
            </w:tcMar>
          </w:tcPr>
          <w:p w:rsidR="00000000" w:rsidDel="00000000" w:rsidP="00000000" w:rsidRDefault="00000000" w:rsidRPr="00000000" w14:paraId="000005D2">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D3">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D4">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D5">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D6">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D7">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D8">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D9">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DA">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c>
          <w:tcPr>
            <w:tcMar>
              <w:top w:w="0.0" w:type="dxa"/>
              <w:left w:w="70.0" w:type="dxa"/>
              <w:bottom w:w="0.0" w:type="dxa"/>
              <w:right w:w="70.0" w:type="dxa"/>
            </w:tcMar>
          </w:tcPr>
          <w:p w:rsidR="00000000" w:rsidDel="00000000" w:rsidP="00000000" w:rsidRDefault="00000000" w:rsidRPr="00000000" w14:paraId="000005DB">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tc>
      </w:tr>
    </w:tbl>
    <w:p w:rsidR="00000000" w:rsidDel="00000000" w:rsidP="00000000" w:rsidRDefault="00000000" w:rsidRPr="00000000" w14:paraId="000005DC">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DD">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DE">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rtl w:val="0"/>
        </w:rPr>
        <w:t xml:space="preserve">25.</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Arial" w:cs="Arial" w:eastAsia="Arial" w:hAnsi="Arial"/>
          <w:color w:val="4f81bd"/>
          <w:sz w:val="22"/>
          <w:szCs w:val="22"/>
          <w:vertAlign w:val="baseline"/>
          <w:rtl w:val="0"/>
        </w:rPr>
        <w:t xml:space="preserve">Resposta: Três fases. A mistura contém óleo, água e areia.</w:t>
      </w:r>
      <w:r w:rsidDel="00000000" w:rsidR="00000000" w:rsidRPr="00000000">
        <w:rPr>
          <w:rtl w:val="0"/>
        </w:rPr>
      </w:r>
    </w:p>
    <w:p w:rsidR="00000000" w:rsidDel="00000000" w:rsidP="00000000" w:rsidRDefault="00000000" w:rsidRPr="00000000" w14:paraId="000005DF">
      <w:pPr>
        <w:spacing w:after="0" w:line="240" w:lineRule="auto"/>
        <w:ind w:left="-2" w:hanging="2"/>
        <w:jc w:val="both"/>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5E0">
      <w:pPr>
        <w:spacing w:after="0" w:line="240" w:lineRule="auto"/>
        <w:ind w:left="-2" w:hanging="2"/>
        <w:jc w:val="both"/>
        <w:rPr>
          <w:rFonts w:ascii="Arial" w:cs="Arial" w:eastAsia="Arial" w:hAnsi="Arial"/>
          <w:color w:val="4f81bd"/>
          <w:sz w:val="22"/>
          <w:szCs w:val="22"/>
          <w:vertAlign w:val="baseline"/>
        </w:rPr>
      </w:pPr>
      <w:r w:rsidDel="00000000" w:rsidR="00000000" w:rsidRPr="00000000">
        <w:rPr>
          <w:rFonts w:ascii="Arial" w:cs="Arial" w:eastAsia="Arial" w:hAnsi="Arial"/>
          <w:color w:val="000000"/>
          <w:sz w:val="22"/>
          <w:szCs w:val="22"/>
          <w:vertAlign w:val="baseline"/>
          <w:rtl w:val="0"/>
        </w:rPr>
        <w:t xml:space="preserve">26. </w:t>
      </w:r>
      <w:r w:rsidDel="00000000" w:rsidR="00000000" w:rsidRPr="00000000">
        <w:rPr>
          <w:rFonts w:ascii="Arial" w:cs="Arial" w:eastAsia="Arial" w:hAnsi="Arial"/>
          <w:color w:val="4f81bd"/>
          <w:sz w:val="22"/>
          <w:szCs w:val="22"/>
          <w:vertAlign w:val="baseline"/>
          <w:rtl w:val="0"/>
        </w:rPr>
        <w:t xml:space="preserve">Resposta: c) heterogênea polifásica. </w:t>
      </w:r>
    </w:p>
    <w:p w:rsidR="00000000" w:rsidDel="00000000" w:rsidP="00000000" w:rsidRDefault="00000000" w:rsidRPr="00000000" w14:paraId="000005E1">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tl w:val="0"/>
        </w:rPr>
      </w:r>
    </w:p>
    <w:tbl>
      <w:tblPr>
        <w:tblStyle w:val="Table19"/>
        <w:tblW w:w="1056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8300"/>
        <w:gridCol w:w="1559"/>
        <w:tblGridChange w:id="0">
          <w:tblGrid>
            <w:gridCol w:w="710"/>
            <w:gridCol w:w="8300"/>
            <w:gridCol w:w="1559"/>
          </w:tblGrid>
        </w:tblGridChange>
      </w:tblGrid>
      <w:tr>
        <w:trPr>
          <w:trHeight w:val="65" w:hRule="atLeast"/>
          <w:tblHeader w:val="0"/>
        </w:trPr>
        <w:tc>
          <w:tcPr>
            <w:vAlign w:val="center"/>
          </w:tcPr>
          <w:p w:rsidR="00000000" w:rsidDel="00000000" w:rsidP="00000000" w:rsidRDefault="00000000" w:rsidRPr="00000000" w14:paraId="000005E2">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Item</w:t>
            </w:r>
          </w:p>
        </w:tc>
        <w:tc>
          <w:tcPr>
            <w:vAlign w:val="center"/>
          </w:tcPr>
          <w:p w:rsidR="00000000" w:rsidDel="00000000" w:rsidP="00000000" w:rsidRDefault="00000000" w:rsidRPr="00000000" w14:paraId="000005E3">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Habilidade</w:t>
            </w:r>
          </w:p>
        </w:tc>
        <w:tc>
          <w:tcPr/>
          <w:p w:rsidR="00000000" w:rsidDel="00000000" w:rsidP="00000000" w:rsidRDefault="00000000" w:rsidRPr="00000000" w14:paraId="000005E4">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Unidade Temática</w:t>
            </w:r>
          </w:p>
        </w:tc>
      </w:tr>
      <w:tr>
        <w:trPr>
          <w:trHeight w:val="220" w:hRule="atLeast"/>
          <w:tblHeader w:val="0"/>
        </w:trPr>
        <w:tc>
          <w:tcPr>
            <w:vAlign w:val="center"/>
          </w:tcPr>
          <w:p w:rsidR="00000000" w:rsidDel="00000000" w:rsidP="00000000" w:rsidRDefault="00000000" w:rsidRPr="00000000" w14:paraId="000005E5">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27</w:t>
            </w:r>
          </w:p>
        </w:tc>
        <w:tc>
          <w:tcPr>
            <w:vMerge w:val="restart"/>
            <w:vAlign w:val="center"/>
          </w:tcPr>
          <w:p w:rsidR="00000000" w:rsidDel="00000000" w:rsidP="00000000" w:rsidRDefault="00000000" w:rsidRPr="00000000" w14:paraId="000005E6">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(CG.EF06CI03.s) Selecionar métodos mais adequados para a separação de diferentes sistemas heterogêneos a partir da identificação de processos de separação de materiais (como a produção de sal de cozinha, a destilação de petróleo, entre outros).</w:t>
            </w:r>
            <w:r w:rsidDel="00000000" w:rsidR="00000000" w:rsidRPr="00000000">
              <w:rPr>
                <w:rtl w:val="0"/>
              </w:rPr>
            </w:r>
          </w:p>
        </w:tc>
        <w:tc>
          <w:tcPr>
            <w:vMerge w:val="restart"/>
            <w:vAlign w:val="center"/>
          </w:tcPr>
          <w:p w:rsidR="00000000" w:rsidDel="00000000" w:rsidP="00000000" w:rsidRDefault="00000000" w:rsidRPr="00000000" w14:paraId="000005E7">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Matéria e Energia</w:t>
            </w:r>
          </w:p>
        </w:tc>
      </w:tr>
      <w:tr>
        <w:trPr>
          <w:trHeight w:val="220" w:hRule="atLeast"/>
          <w:tblHeader w:val="0"/>
        </w:trPr>
        <w:tc>
          <w:tcPr>
            <w:vAlign w:val="center"/>
          </w:tcPr>
          <w:p w:rsidR="00000000" w:rsidDel="00000000" w:rsidP="00000000" w:rsidRDefault="00000000" w:rsidRPr="00000000" w14:paraId="000005E8">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28</w:t>
            </w:r>
          </w:p>
        </w:tc>
        <w:tc>
          <w:tcPr>
            <w:vMerge w:val="continue"/>
            <w:vAlign w:val="center"/>
          </w:tcPr>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5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5EB">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29</w:t>
            </w:r>
          </w:p>
        </w:tc>
        <w:tc>
          <w:tcPr>
            <w:vMerge w:val="continue"/>
            <w:vAlign w:val="center"/>
          </w:tcPr>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5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5EE">
      <w:pPr>
        <w:spacing w:after="0" w:line="240" w:lineRule="auto"/>
        <w:ind w:left="-2"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EF">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rtl w:val="0"/>
        </w:rPr>
        <w:t xml:space="preserve">27. </w:t>
      </w:r>
      <w:r w:rsidDel="00000000" w:rsidR="00000000" w:rsidRPr="00000000">
        <w:rPr>
          <w:rFonts w:ascii="Arial" w:cs="Arial" w:eastAsia="Arial" w:hAnsi="Arial"/>
          <w:color w:val="4a86e8"/>
          <w:sz w:val="22"/>
          <w:szCs w:val="22"/>
          <w:rtl w:val="0"/>
        </w:rPr>
        <w:t xml:space="preserve">Resposta: Filtração, catação e peneiração.</w:t>
      </w:r>
      <w:r w:rsidDel="00000000" w:rsidR="00000000" w:rsidRPr="00000000">
        <w:rPr>
          <w:rFonts w:ascii="Arial" w:cs="Arial" w:eastAsia="Arial" w:hAnsi="Arial"/>
          <w:color w:val="0000ff"/>
          <w:sz w:val="22"/>
          <w:szCs w:val="22"/>
          <w:vertAlign w:val="baseline"/>
          <w:rtl w:val="0"/>
        </w:rPr>
        <w:t xml:space="preserve"> </w:t>
      </w:r>
      <w:r w:rsidDel="00000000" w:rsidR="00000000" w:rsidRPr="00000000">
        <w:rPr>
          <w:rtl w:val="0"/>
        </w:rPr>
      </w:r>
    </w:p>
    <w:p w:rsidR="00000000" w:rsidDel="00000000" w:rsidP="00000000" w:rsidRDefault="00000000" w:rsidRPr="00000000" w14:paraId="000005F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1">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28. </w:t>
      </w:r>
      <w:r w:rsidDel="00000000" w:rsidR="00000000" w:rsidRPr="00000000">
        <w:rPr>
          <w:rFonts w:ascii="Arial" w:cs="Arial" w:eastAsia="Arial" w:hAnsi="Arial"/>
          <w:color w:val="4a86e8"/>
          <w:sz w:val="22"/>
          <w:szCs w:val="22"/>
          <w:rtl w:val="0"/>
        </w:rPr>
        <w:t xml:space="preserve">d) vaporização</w:t>
      </w:r>
      <w:r w:rsidDel="00000000" w:rsidR="00000000" w:rsidRPr="00000000">
        <w:rPr>
          <w:rFonts w:ascii="Arial" w:cs="Arial" w:eastAsia="Arial" w:hAnsi="Arial"/>
          <w:color w:val="0000ff"/>
          <w:sz w:val="22"/>
          <w:szCs w:val="22"/>
          <w:vertAlign w:val="baseline"/>
          <w:rtl w:val="0"/>
        </w:rPr>
        <w:t xml:space="preserve">.</w:t>
      </w:r>
      <w:r w:rsidDel="00000000" w:rsidR="00000000" w:rsidRPr="00000000">
        <w:rPr>
          <w:rtl w:val="0"/>
        </w:rPr>
      </w:r>
    </w:p>
    <w:p w:rsidR="00000000" w:rsidDel="00000000" w:rsidP="00000000" w:rsidRDefault="00000000" w:rsidRPr="00000000" w14:paraId="000005F2">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3">
      <w:pPr>
        <w:spacing w:after="0" w:line="240" w:lineRule="auto"/>
        <w:ind w:left="-2" w:hanging="2"/>
        <w:jc w:val="both"/>
        <w:rPr>
          <w:rFonts w:ascii="Arial" w:cs="Arial" w:eastAsia="Arial" w:hAnsi="Arial"/>
          <w:color w:val="0000ff"/>
          <w:sz w:val="22"/>
          <w:szCs w:val="22"/>
          <w:vertAlign w:val="baseline"/>
        </w:rPr>
      </w:pPr>
      <w:r w:rsidDel="00000000" w:rsidR="00000000" w:rsidRPr="00000000">
        <w:rPr>
          <w:rFonts w:ascii="Arial" w:cs="Arial" w:eastAsia="Arial" w:hAnsi="Arial"/>
          <w:sz w:val="22"/>
          <w:szCs w:val="22"/>
          <w:rtl w:val="0"/>
        </w:rPr>
        <w:t xml:space="preserve">29.</w:t>
      </w: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color w:val="4a86e8"/>
          <w:sz w:val="22"/>
          <w:szCs w:val="22"/>
          <w:rtl w:val="0"/>
        </w:rPr>
        <w:t xml:space="preserve">d) dissolução fracionada</w:t>
      </w:r>
      <w:r w:rsidDel="00000000" w:rsidR="00000000" w:rsidRPr="00000000">
        <w:rPr>
          <w:rFonts w:ascii="Arial" w:cs="Arial" w:eastAsia="Arial" w:hAnsi="Arial"/>
          <w:color w:val="0000ff"/>
          <w:sz w:val="22"/>
          <w:szCs w:val="22"/>
          <w:vertAlign w:val="baseline"/>
          <w:rtl w:val="0"/>
        </w:rPr>
        <w:t xml:space="preserve">.</w:t>
      </w:r>
    </w:p>
    <w:p w:rsidR="00000000" w:rsidDel="00000000" w:rsidP="00000000" w:rsidRDefault="00000000" w:rsidRPr="00000000" w14:paraId="000005F4">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tl w:val="0"/>
        </w:rPr>
      </w:r>
    </w:p>
    <w:tbl>
      <w:tblPr>
        <w:tblStyle w:val="Table20"/>
        <w:tblW w:w="1020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9491"/>
        <w:tblGridChange w:id="0">
          <w:tblGrid>
            <w:gridCol w:w="710"/>
            <w:gridCol w:w="9491"/>
          </w:tblGrid>
        </w:tblGridChange>
      </w:tblGrid>
      <w:tr>
        <w:trPr>
          <w:trHeight w:val="65" w:hRule="atLeast"/>
          <w:tblHeader w:val="0"/>
        </w:trPr>
        <w:tc>
          <w:tcPr>
            <w:vAlign w:val="center"/>
          </w:tcPr>
          <w:p w:rsidR="00000000" w:rsidDel="00000000" w:rsidP="00000000" w:rsidRDefault="00000000" w:rsidRPr="00000000" w14:paraId="000005F5">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Item</w:t>
            </w:r>
          </w:p>
        </w:tc>
        <w:tc>
          <w:tcPr>
            <w:vAlign w:val="center"/>
          </w:tcPr>
          <w:p w:rsidR="00000000" w:rsidDel="00000000" w:rsidP="00000000" w:rsidRDefault="00000000" w:rsidRPr="00000000" w14:paraId="000005F6">
            <w:pP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Habilidade</w:t>
            </w:r>
          </w:p>
        </w:tc>
      </w:tr>
      <w:tr>
        <w:trPr>
          <w:trHeight w:val="220" w:hRule="atLeast"/>
          <w:tblHeader w:val="0"/>
        </w:trPr>
        <w:tc>
          <w:tcPr>
            <w:vAlign w:val="center"/>
          </w:tcPr>
          <w:p w:rsidR="00000000" w:rsidDel="00000000" w:rsidP="00000000" w:rsidRDefault="00000000" w:rsidRPr="00000000" w14:paraId="000005F7">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30</w:t>
            </w:r>
          </w:p>
        </w:tc>
        <w:tc>
          <w:tcPr>
            <w:vMerge w:val="restart"/>
            <w:vAlign w:val="center"/>
          </w:tcPr>
          <w:p w:rsidR="00000000" w:rsidDel="00000000" w:rsidP="00000000" w:rsidRDefault="00000000" w:rsidRPr="00000000" w14:paraId="000005F8">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Tema socioambiental: Dengue.</w:t>
            </w:r>
            <w:r w:rsidDel="00000000" w:rsidR="00000000" w:rsidRPr="00000000">
              <w:rPr>
                <w:rtl w:val="0"/>
              </w:rPr>
            </w:r>
          </w:p>
          <w:p w:rsidR="00000000" w:rsidDel="00000000" w:rsidP="00000000" w:rsidRDefault="00000000" w:rsidRPr="00000000" w14:paraId="000005F9">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Conhecer atitudes práticas que contribuem para o combate e a prevenção da reprodução do mosquito Aedes Aegypti.</w:t>
            </w:r>
            <w:r w:rsidDel="00000000" w:rsidR="00000000" w:rsidRPr="00000000">
              <w:rPr>
                <w:rtl w:val="0"/>
              </w:rPr>
            </w:r>
          </w:p>
          <w:p w:rsidR="00000000" w:rsidDel="00000000" w:rsidP="00000000" w:rsidRDefault="00000000" w:rsidRPr="00000000" w14:paraId="000005FA">
            <w:pPr>
              <w:spacing w:after="24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5FB">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5FC">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31</w:t>
            </w:r>
          </w:p>
        </w:tc>
        <w:tc>
          <w:tcPr>
            <w:vMerge w:val="continue"/>
            <w:vAlign w:val="center"/>
          </w:tcPr>
          <w:p w:rsidR="00000000" w:rsidDel="00000000" w:rsidP="00000000" w:rsidRDefault="00000000" w:rsidRPr="00000000" w14:paraId="000005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5FE">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32</w:t>
            </w:r>
          </w:p>
        </w:tc>
        <w:tc>
          <w:tcPr>
            <w:vMerge w:val="continue"/>
            <w:vAlign w:val="center"/>
          </w:tcPr>
          <w:p w:rsidR="00000000" w:rsidDel="00000000" w:rsidP="00000000" w:rsidRDefault="00000000" w:rsidRPr="00000000" w14:paraId="000005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600">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33</w:t>
            </w:r>
          </w:p>
        </w:tc>
        <w:tc>
          <w:tcPr>
            <w:vMerge w:val="continue"/>
            <w:vAlign w:val="center"/>
          </w:tcPr>
          <w:p w:rsidR="00000000" w:rsidDel="00000000" w:rsidP="00000000" w:rsidRDefault="00000000" w:rsidRPr="00000000" w14:paraId="000006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602">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34</w:t>
            </w:r>
          </w:p>
        </w:tc>
        <w:tc>
          <w:tcPr>
            <w:vMerge w:val="continue"/>
            <w:vAlign w:val="center"/>
          </w:tcPr>
          <w:p w:rsidR="00000000" w:rsidDel="00000000" w:rsidP="00000000" w:rsidRDefault="00000000" w:rsidRPr="00000000" w14:paraId="000006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220" w:hRule="atLeast"/>
          <w:tblHeader w:val="0"/>
        </w:trPr>
        <w:tc>
          <w:tcPr>
            <w:vAlign w:val="center"/>
          </w:tcPr>
          <w:p w:rsidR="00000000" w:rsidDel="00000000" w:rsidP="00000000" w:rsidRDefault="00000000" w:rsidRPr="00000000" w14:paraId="00000604">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35</w:t>
            </w:r>
          </w:p>
        </w:tc>
        <w:tc>
          <w:tcPr>
            <w:vMerge w:val="continue"/>
            <w:vAlign w:val="center"/>
          </w:tcPr>
          <w:p w:rsidR="00000000" w:rsidDel="00000000" w:rsidP="00000000" w:rsidRDefault="00000000" w:rsidRPr="00000000" w14:paraId="000006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606">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607">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30. </w:t>
      </w:r>
      <w:r w:rsidDel="00000000" w:rsidR="00000000" w:rsidRPr="00000000">
        <w:rPr>
          <w:rFonts w:ascii="Arial" w:cs="Arial" w:eastAsia="Arial" w:hAnsi="Arial"/>
          <w:color w:val="4a86e8"/>
          <w:sz w:val="22"/>
          <w:szCs w:val="22"/>
          <w:rtl w:val="0"/>
        </w:rPr>
        <w:t xml:space="preserve">c) mosquito Aedes aegypti</w:t>
      </w:r>
      <w:r w:rsidDel="00000000" w:rsidR="00000000" w:rsidRPr="00000000">
        <w:rPr>
          <w:rFonts w:ascii="Arial" w:cs="Arial" w:eastAsia="Arial" w:hAnsi="Arial"/>
          <w:i w:val="1"/>
          <w:color w:val="0000ff"/>
          <w:sz w:val="22"/>
          <w:szCs w:val="22"/>
          <w:vertAlign w:val="baseline"/>
          <w:rtl w:val="0"/>
        </w:rPr>
        <w:t xml:space="preserve">.</w:t>
      </w:r>
      <w:r w:rsidDel="00000000" w:rsidR="00000000" w:rsidRPr="00000000">
        <w:rPr>
          <w:rtl w:val="0"/>
        </w:rPr>
      </w:r>
    </w:p>
    <w:p w:rsidR="00000000" w:rsidDel="00000000" w:rsidP="00000000" w:rsidRDefault="00000000" w:rsidRPr="00000000" w14:paraId="00000608">
      <w:pPr>
        <w:spacing w:after="0" w:line="240" w:lineRule="auto"/>
        <w:ind w:left="0" w:firstLine="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609">
      <w:pPr>
        <w:spacing w:after="0" w:line="240" w:lineRule="auto"/>
        <w:ind w:left="-2" w:hanging="2"/>
        <w:jc w:val="both"/>
        <w:rPr>
          <w:rFonts w:ascii="Arial" w:cs="Arial" w:eastAsia="Arial" w:hAnsi="Arial"/>
          <w:color w:val="4a86e8"/>
          <w:sz w:val="22"/>
          <w:szCs w:val="22"/>
        </w:rPr>
      </w:pPr>
      <w:r w:rsidDel="00000000" w:rsidR="00000000" w:rsidRPr="00000000">
        <w:rPr>
          <w:rFonts w:ascii="Arial" w:cs="Arial" w:eastAsia="Arial" w:hAnsi="Arial"/>
          <w:color w:val="000000"/>
          <w:sz w:val="22"/>
          <w:szCs w:val="22"/>
          <w:vertAlign w:val="baseline"/>
          <w:rtl w:val="0"/>
        </w:rPr>
        <w:t xml:space="preserve">31. </w:t>
      </w:r>
      <w:r w:rsidDel="00000000" w:rsidR="00000000" w:rsidRPr="00000000">
        <w:rPr>
          <w:rFonts w:ascii="Arial" w:cs="Arial" w:eastAsia="Arial" w:hAnsi="Arial"/>
          <w:color w:val="4a86e8"/>
          <w:sz w:val="22"/>
          <w:szCs w:val="22"/>
          <w:rtl w:val="0"/>
        </w:rPr>
        <w:t xml:space="preserve">a) manchas avermelhadas.</w:t>
      </w:r>
    </w:p>
    <w:p w:rsidR="00000000" w:rsidDel="00000000" w:rsidP="00000000" w:rsidRDefault="00000000" w:rsidRPr="00000000" w14:paraId="0000060A">
      <w:pPr>
        <w:spacing w:after="0" w:line="240" w:lineRule="auto"/>
        <w:ind w:left="-2" w:hanging="2"/>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60B">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32. </w:t>
      </w:r>
      <w:r w:rsidDel="00000000" w:rsidR="00000000" w:rsidRPr="00000000">
        <w:rPr>
          <w:rFonts w:ascii="Arial" w:cs="Arial" w:eastAsia="Arial" w:hAnsi="Arial"/>
          <w:color w:val="4a86e8"/>
          <w:sz w:val="22"/>
          <w:szCs w:val="22"/>
          <w:rtl w:val="0"/>
        </w:rPr>
        <w:t xml:space="preserve">c) DENV-1, DENV-2, DENV-3 e DENV-4.</w:t>
      </w:r>
      <w:r w:rsidDel="00000000" w:rsidR="00000000" w:rsidRPr="00000000">
        <w:rPr>
          <w:rtl w:val="0"/>
        </w:rPr>
      </w:r>
    </w:p>
    <w:p w:rsidR="00000000" w:rsidDel="00000000" w:rsidP="00000000" w:rsidRDefault="00000000" w:rsidRPr="00000000" w14:paraId="0000060C">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60D">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33. </w:t>
      </w:r>
      <w:r w:rsidDel="00000000" w:rsidR="00000000" w:rsidRPr="00000000">
        <w:rPr>
          <w:rFonts w:ascii="Arial" w:cs="Arial" w:eastAsia="Arial" w:hAnsi="Arial"/>
          <w:color w:val="4a86e8"/>
          <w:sz w:val="22"/>
          <w:szCs w:val="22"/>
          <w:rtl w:val="0"/>
        </w:rPr>
        <w:t xml:space="preserve">d) próximo da lâmina d’água</w:t>
      </w:r>
      <w:r w:rsidDel="00000000" w:rsidR="00000000" w:rsidRPr="00000000">
        <w:rPr>
          <w:rFonts w:ascii="Arial" w:cs="Arial" w:eastAsia="Arial" w:hAnsi="Arial"/>
          <w:color w:val="0000ff"/>
          <w:sz w:val="22"/>
          <w:szCs w:val="22"/>
          <w:vertAlign w:val="baseline"/>
          <w:rtl w:val="0"/>
        </w:rPr>
        <w:t xml:space="preserve">.</w:t>
      </w:r>
      <w:r w:rsidDel="00000000" w:rsidR="00000000" w:rsidRPr="00000000">
        <w:rPr>
          <w:rtl w:val="0"/>
        </w:rPr>
      </w:r>
    </w:p>
    <w:p w:rsidR="00000000" w:rsidDel="00000000" w:rsidP="00000000" w:rsidRDefault="00000000" w:rsidRPr="00000000" w14:paraId="0000060E">
      <w:pPr>
        <w:spacing w:after="0" w:line="240" w:lineRule="auto"/>
        <w:ind w:left="-2" w:hanging="2"/>
        <w:jc w:val="both"/>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60F">
      <w:pPr>
        <w:spacing w:after="0" w:line="240" w:lineRule="auto"/>
        <w:ind w:left="-2" w:hanging="2"/>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34. </w:t>
      </w:r>
      <w:r w:rsidDel="00000000" w:rsidR="00000000" w:rsidRPr="00000000">
        <w:rPr>
          <w:rFonts w:ascii="Arial" w:cs="Arial" w:eastAsia="Arial" w:hAnsi="Arial"/>
          <w:color w:val="4a86e8"/>
          <w:sz w:val="22"/>
          <w:szCs w:val="22"/>
          <w:rtl w:val="0"/>
        </w:rPr>
        <w:t xml:space="preserve">d) 450 dias.</w:t>
      </w:r>
      <w:r w:rsidDel="00000000" w:rsidR="00000000" w:rsidRPr="00000000">
        <w:rPr>
          <w:rtl w:val="0"/>
        </w:rPr>
      </w:r>
    </w:p>
    <w:p w:rsidR="00000000" w:rsidDel="00000000" w:rsidP="00000000" w:rsidRDefault="00000000" w:rsidRPr="00000000" w14:paraId="00000610">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611">
      <w:pPr>
        <w:spacing w:after="0" w:line="240" w:lineRule="auto"/>
        <w:ind w:left="-2" w:hanging="2"/>
        <w:jc w:val="both"/>
        <w:rPr>
          <w:rFonts w:ascii="Arial" w:cs="Arial" w:eastAsia="Arial" w:hAnsi="Arial"/>
          <w:color w:val="4a86e8"/>
          <w:sz w:val="22"/>
          <w:szCs w:val="22"/>
        </w:rPr>
      </w:pPr>
      <w:r w:rsidDel="00000000" w:rsidR="00000000" w:rsidRPr="00000000">
        <w:rPr>
          <w:rFonts w:ascii="Arial" w:cs="Arial" w:eastAsia="Arial" w:hAnsi="Arial"/>
          <w:color w:val="000000"/>
          <w:sz w:val="22"/>
          <w:szCs w:val="22"/>
          <w:vertAlign w:val="baseline"/>
          <w:rtl w:val="0"/>
        </w:rPr>
        <w:t xml:space="preserve">35. </w:t>
      </w:r>
      <w:r w:rsidDel="00000000" w:rsidR="00000000" w:rsidRPr="00000000">
        <w:rPr>
          <w:rFonts w:ascii="Arial" w:cs="Arial" w:eastAsia="Arial" w:hAnsi="Arial"/>
          <w:color w:val="4a86e8"/>
          <w:sz w:val="22"/>
          <w:szCs w:val="22"/>
          <w:rtl w:val="0"/>
        </w:rPr>
        <w:t xml:space="preserve">a) fotofóbicas.</w:t>
      </w:r>
    </w:p>
    <w:p w:rsidR="00000000" w:rsidDel="00000000" w:rsidP="00000000" w:rsidRDefault="00000000" w:rsidRPr="00000000" w14:paraId="00000612">
      <w:pPr>
        <w:spacing w:after="0" w:line="240" w:lineRule="auto"/>
        <w:ind w:left="-2" w:hanging="2"/>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61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14">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615">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16">
      <w:pPr>
        <w:pBdr>
          <w:top w:space="0" w:sz="0" w:val="nil"/>
          <w:left w:space="0" w:sz="0" w:val="nil"/>
          <w:bottom w:space="0" w:sz="0" w:val="nil"/>
          <w:right w:space="0" w:sz="0" w:val="nil"/>
          <w:between w:space="0" w:sz="0" w:val="nil"/>
        </w:pBdr>
        <w:shd w:fill="ffffff" w:val="clear"/>
        <w:spacing w:after="0" w:line="240" w:lineRule="auto"/>
        <w:ind w:left="0" w:firstLine="0"/>
        <w:rPr>
          <w:rFonts w:ascii="Arial" w:cs="Arial" w:eastAsia="Arial" w:hAnsi="Arial"/>
          <w:sz w:val="22"/>
          <w:szCs w:val="22"/>
        </w:rPr>
      </w:pPr>
      <w:r w:rsidDel="00000000" w:rsidR="00000000" w:rsidRPr="00000000">
        <w:rPr>
          <w:rtl w:val="0"/>
        </w:rPr>
      </w:r>
    </w:p>
    <w:sectPr>
      <w:pgSz w:h="17180" w:w="12250" w:orient="portrait"/>
      <w:pgMar w:bottom="595" w:top="708" w:left="708" w:right="63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libri Ligh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1"/>
        <w:szCs w:val="21"/>
        <w:lang w:val="pt-BR"/>
      </w:rPr>
    </w:rPrDefault>
    <w:pPrDefault>
      <w:pPr>
        <w:spacing w:after="160" w:line="276"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ed7d31" w:space="2" w:sz="4" w:val="single"/>
      </w:pBdr>
      <w:spacing w:after="120" w:before="360" w:line="240" w:lineRule="auto"/>
    </w:pPr>
    <w:rPr>
      <w:rFonts w:ascii="Calibri Light" w:cs="Calibri Light" w:eastAsia="Calibri Light" w:hAnsi="Calibri Light"/>
      <w:color w:val="262626"/>
      <w:sz w:val="40"/>
      <w:szCs w:val="40"/>
    </w:rPr>
  </w:style>
  <w:style w:type="paragraph" w:styleId="Heading2">
    <w:name w:val="heading 2"/>
    <w:basedOn w:val="Normal"/>
    <w:next w:val="Normal"/>
    <w:pPr>
      <w:keepNext w:val="1"/>
      <w:keepLines w:val="1"/>
      <w:spacing w:after="0" w:before="120" w:line="240" w:lineRule="auto"/>
    </w:pPr>
    <w:rPr>
      <w:rFonts w:ascii="Calibri Light" w:cs="Calibri Light" w:eastAsia="Calibri Light" w:hAnsi="Calibri Light"/>
      <w:color w:val="ed7d31"/>
      <w:sz w:val="36"/>
      <w:szCs w:val="36"/>
    </w:rPr>
  </w:style>
  <w:style w:type="paragraph" w:styleId="Heading3">
    <w:name w:val="heading 3"/>
    <w:basedOn w:val="Normal"/>
    <w:next w:val="Normal"/>
    <w:pPr>
      <w:keepNext w:val="1"/>
      <w:keepLines w:val="1"/>
      <w:spacing w:after="0" w:before="80" w:line="240" w:lineRule="auto"/>
    </w:pPr>
    <w:rPr>
      <w:rFonts w:ascii="Calibri Light" w:cs="Calibri Light" w:eastAsia="Calibri Light" w:hAnsi="Calibri Light"/>
      <w:color w:val="c45911"/>
      <w:sz w:val="32"/>
      <w:szCs w:val="32"/>
    </w:rPr>
  </w:style>
  <w:style w:type="paragraph" w:styleId="Heading4">
    <w:name w:val="heading 4"/>
    <w:basedOn w:val="Normal"/>
    <w:next w:val="Normal"/>
    <w:pPr>
      <w:keepNext w:val="1"/>
      <w:keepLines w:val="1"/>
      <w:spacing w:after="0" w:before="80" w:line="240" w:lineRule="auto"/>
    </w:pPr>
    <w:rPr>
      <w:rFonts w:ascii="Calibri Light" w:cs="Calibri Light" w:eastAsia="Calibri Light" w:hAnsi="Calibri Light"/>
      <w:i w:val="1"/>
      <w:color w:val="833c0b"/>
      <w:sz w:val="28"/>
      <w:szCs w:val="28"/>
    </w:rPr>
  </w:style>
  <w:style w:type="paragraph" w:styleId="Heading5">
    <w:name w:val="heading 5"/>
    <w:basedOn w:val="Normal"/>
    <w:next w:val="Normal"/>
    <w:pPr>
      <w:keepNext w:val="1"/>
      <w:keepLines w:val="1"/>
      <w:spacing w:after="0" w:before="80" w:line="240" w:lineRule="auto"/>
    </w:pPr>
    <w:rPr>
      <w:rFonts w:ascii="Calibri Light" w:cs="Calibri Light" w:eastAsia="Calibri Light" w:hAnsi="Calibri Light"/>
      <w:color w:val="c45911"/>
      <w:sz w:val="24"/>
      <w:szCs w:val="24"/>
    </w:rPr>
  </w:style>
  <w:style w:type="paragraph" w:styleId="Heading6">
    <w:name w:val="heading 6"/>
    <w:basedOn w:val="Normal"/>
    <w:next w:val="Normal"/>
    <w:pPr>
      <w:keepNext w:val="1"/>
      <w:keepLines w:val="1"/>
      <w:spacing w:after="0" w:before="80" w:line="240" w:lineRule="auto"/>
    </w:pPr>
    <w:rPr>
      <w:rFonts w:ascii="Calibri Light" w:cs="Calibri Light" w:eastAsia="Calibri Light" w:hAnsi="Calibri Light"/>
      <w:i w:val="1"/>
      <w:color w:val="833c0b"/>
      <w:sz w:val="24"/>
      <w:szCs w:val="24"/>
    </w:rPr>
  </w:style>
  <w:style w:type="paragraph" w:styleId="Title">
    <w:name w:val="Title"/>
    <w:basedOn w:val="Normal"/>
    <w:next w:val="Normal"/>
    <w:pPr>
      <w:spacing w:after="0" w:line="240" w:lineRule="auto"/>
    </w:pPr>
    <w:rPr>
      <w:rFonts w:ascii="Calibri Light" w:cs="Calibri Light" w:eastAsia="Calibri Light" w:hAnsi="Calibri Light"/>
      <w:color w:val="262626"/>
      <w:sz w:val="96"/>
      <w:szCs w:val="96"/>
    </w:rPr>
  </w:style>
  <w:style w:type="paragraph" w:styleId="Normal" w:default="1">
    <w:name w:val="Normal"/>
    <w:qFormat w:val="1"/>
    <w:pPr>
      <w:suppressAutoHyphens w:val="1"/>
      <w:ind w:leftChars="-1" w:hangingChars="1"/>
      <w:textDirection w:val="btLr"/>
      <w:textAlignment w:val="top"/>
      <w:outlineLvl w:val="0"/>
    </w:pPr>
    <w:rPr>
      <w:position w:val="-1"/>
    </w:rPr>
  </w:style>
  <w:style w:type="paragraph" w:styleId="Ttulo1">
    <w:name w:val="heading 1"/>
    <w:basedOn w:val="Normal"/>
    <w:next w:val="Normal"/>
    <w:uiPriority w:val="9"/>
    <w:qFormat w:val="1"/>
    <w:pPr>
      <w:keepNext w:val="1"/>
      <w:keepLines w:val="1"/>
      <w:pBdr>
        <w:bottom w:color="ed7d31" w:space="2" w:sz="4" w:val="single"/>
      </w:pBdr>
      <w:spacing w:after="120" w:before="360" w:line="240" w:lineRule="auto"/>
    </w:pPr>
    <w:rPr>
      <w:rFonts w:ascii="Calibri Light" w:cs="Times New Roman" w:eastAsia="SimSun" w:hAnsi="Calibri Light"/>
      <w:color w:val="262626"/>
      <w:sz w:val="40"/>
      <w:szCs w:val="40"/>
    </w:rPr>
  </w:style>
  <w:style w:type="paragraph" w:styleId="Ttulo2">
    <w:name w:val="heading 2"/>
    <w:basedOn w:val="Normal"/>
    <w:next w:val="Normal"/>
    <w:uiPriority w:val="9"/>
    <w:semiHidden w:val="1"/>
    <w:unhideWhenUsed w:val="1"/>
    <w:qFormat w:val="1"/>
    <w:pPr>
      <w:keepNext w:val="1"/>
      <w:keepLines w:val="1"/>
      <w:spacing w:after="0" w:before="120" w:line="240" w:lineRule="auto"/>
      <w:outlineLvl w:val="1"/>
    </w:pPr>
    <w:rPr>
      <w:rFonts w:ascii="Calibri Light" w:cs="Times New Roman" w:eastAsia="SimSun" w:hAnsi="Calibri Light"/>
      <w:color w:val="ed7d31"/>
      <w:sz w:val="36"/>
      <w:szCs w:val="36"/>
    </w:rPr>
  </w:style>
  <w:style w:type="paragraph" w:styleId="Ttulo3">
    <w:name w:val="heading 3"/>
    <w:basedOn w:val="Normal"/>
    <w:next w:val="Normal"/>
    <w:uiPriority w:val="9"/>
    <w:semiHidden w:val="1"/>
    <w:unhideWhenUsed w:val="1"/>
    <w:qFormat w:val="1"/>
    <w:pPr>
      <w:keepNext w:val="1"/>
      <w:keepLines w:val="1"/>
      <w:spacing w:after="0" w:before="80" w:line="240" w:lineRule="auto"/>
      <w:outlineLvl w:val="2"/>
    </w:pPr>
    <w:rPr>
      <w:rFonts w:ascii="Calibri Light" w:cs="Times New Roman" w:eastAsia="SimSun" w:hAnsi="Calibri Light"/>
      <w:color w:val="c45911"/>
      <w:sz w:val="32"/>
      <w:szCs w:val="32"/>
    </w:rPr>
  </w:style>
  <w:style w:type="paragraph" w:styleId="Ttulo4">
    <w:name w:val="heading 4"/>
    <w:basedOn w:val="Normal"/>
    <w:next w:val="Normal"/>
    <w:uiPriority w:val="9"/>
    <w:semiHidden w:val="1"/>
    <w:unhideWhenUsed w:val="1"/>
    <w:qFormat w:val="1"/>
    <w:pPr>
      <w:keepNext w:val="1"/>
      <w:keepLines w:val="1"/>
      <w:spacing w:after="0" w:before="80" w:line="240" w:lineRule="auto"/>
      <w:outlineLvl w:val="3"/>
    </w:pPr>
    <w:rPr>
      <w:rFonts w:ascii="Calibri Light" w:cs="Times New Roman" w:eastAsia="SimSun" w:hAnsi="Calibri Light"/>
      <w:i w:val="1"/>
      <w:iCs w:val="1"/>
      <w:color w:val="833c0b"/>
      <w:sz w:val="28"/>
      <w:szCs w:val="28"/>
    </w:rPr>
  </w:style>
  <w:style w:type="paragraph" w:styleId="Ttulo5">
    <w:name w:val="heading 5"/>
    <w:basedOn w:val="Normal"/>
    <w:next w:val="Normal"/>
    <w:uiPriority w:val="9"/>
    <w:semiHidden w:val="1"/>
    <w:unhideWhenUsed w:val="1"/>
    <w:qFormat w:val="1"/>
    <w:pPr>
      <w:keepNext w:val="1"/>
      <w:keepLines w:val="1"/>
      <w:spacing w:after="0" w:before="80" w:line="240" w:lineRule="auto"/>
      <w:outlineLvl w:val="4"/>
    </w:pPr>
    <w:rPr>
      <w:rFonts w:ascii="Calibri Light" w:cs="Times New Roman" w:eastAsia="SimSun" w:hAnsi="Calibri Light"/>
      <w:color w:val="c45911"/>
      <w:sz w:val="24"/>
      <w:szCs w:val="24"/>
    </w:rPr>
  </w:style>
  <w:style w:type="paragraph" w:styleId="Ttulo6">
    <w:name w:val="heading 6"/>
    <w:basedOn w:val="Normal"/>
    <w:next w:val="Normal"/>
    <w:uiPriority w:val="9"/>
    <w:semiHidden w:val="1"/>
    <w:unhideWhenUsed w:val="1"/>
    <w:qFormat w:val="1"/>
    <w:pPr>
      <w:keepNext w:val="1"/>
      <w:keepLines w:val="1"/>
      <w:spacing w:after="0" w:before="80" w:line="240" w:lineRule="auto"/>
      <w:outlineLvl w:val="5"/>
    </w:pPr>
    <w:rPr>
      <w:rFonts w:ascii="Calibri Light" w:cs="Times New Roman" w:eastAsia="SimSun" w:hAnsi="Calibri Light"/>
      <w:i w:val="1"/>
      <w:iCs w:val="1"/>
      <w:color w:val="833c0b"/>
      <w:sz w:val="24"/>
      <w:szCs w:val="24"/>
    </w:rPr>
  </w:style>
  <w:style w:type="paragraph" w:styleId="Ttulo7">
    <w:name w:val="heading 7"/>
    <w:basedOn w:val="Normal"/>
    <w:next w:val="Normal"/>
    <w:pPr>
      <w:keepNext w:val="1"/>
      <w:keepLines w:val="1"/>
      <w:spacing w:after="0" w:before="80" w:line="240" w:lineRule="auto"/>
      <w:outlineLvl w:val="6"/>
    </w:pPr>
    <w:rPr>
      <w:rFonts w:ascii="Calibri Light" w:cs="Times New Roman" w:eastAsia="SimSun" w:hAnsi="Calibri Light"/>
      <w:b w:val="1"/>
      <w:bCs w:val="1"/>
      <w:color w:val="833c0b"/>
      <w:sz w:val="22"/>
      <w:szCs w:val="22"/>
    </w:rPr>
  </w:style>
  <w:style w:type="paragraph" w:styleId="Ttulo8">
    <w:name w:val="heading 8"/>
    <w:basedOn w:val="Normal"/>
    <w:next w:val="Normal"/>
    <w:pPr>
      <w:keepNext w:val="1"/>
      <w:keepLines w:val="1"/>
      <w:spacing w:after="0" w:before="80" w:line="240" w:lineRule="auto"/>
      <w:outlineLvl w:val="7"/>
    </w:pPr>
    <w:rPr>
      <w:rFonts w:ascii="Calibri Light" w:cs="Times New Roman" w:eastAsia="SimSun" w:hAnsi="Calibri Light"/>
      <w:color w:val="833c0b"/>
      <w:sz w:val="22"/>
      <w:szCs w:val="22"/>
    </w:rPr>
  </w:style>
  <w:style w:type="paragraph" w:styleId="Ttulo9">
    <w:name w:val="heading 9"/>
    <w:basedOn w:val="Normal"/>
    <w:next w:val="Normal"/>
    <w:pPr>
      <w:keepNext w:val="1"/>
      <w:keepLines w:val="1"/>
      <w:spacing w:after="0" w:before="80" w:line="240" w:lineRule="auto"/>
      <w:outlineLvl w:val="8"/>
    </w:pPr>
    <w:rPr>
      <w:rFonts w:ascii="Calibri Light" w:cs="Times New Roman" w:eastAsia="SimSun" w:hAnsi="Calibri Light"/>
      <w:i w:val="1"/>
      <w:iCs w:val="1"/>
      <w:color w:val="833c0b"/>
      <w:sz w:val="22"/>
      <w:szCs w:val="2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spacing w:after="0" w:line="240" w:lineRule="auto"/>
      <w:contextualSpacing w:val="1"/>
    </w:pPr>
    <w:rPr>
      <w:rFonts w:ascii="Calibri Light" w:cs="Times New Roman" w:eastAsia="SimSun" w:hAnsi="Calibri Light"/>
      <w:color w:val="262626"/>
      <w:sz w:val="96"/>
      <w:szCs w:val="96"/>
    </w:rPr>
  </w:style>
  <w:style w:type="table" w:styleId="TableNormal0" w:customStyle="1">
    <w:name w:val="Table Normal"/>
    <w:pPr>
      <w:suppressAutoHyphens w:val="1"/>
      <w:ind w:leftChars="-1" w:hangingChars="1"/>
      <w:textDirection w:val="btLr"/>
      <w:textAlignment w:val="top"/>
      <w:outlineLvl w:val="0"/>
    </w:pPr>
    <w:rPr>
      <w:position w:val="-1"/>
    </w:rPr>
    <w:tblPr>
      <w:tblCellMar>
        <w:top w:w="0.0" w:type="dxa"/>
        <w:left w:w="0.0" w:type="dxa"/>
        <w:bottom w:w="0.0" w:type="dxa"/>
        <w:right w:w="0.0" w:type="dxa"/>
      </w:tblCellMar>
    </w:tblPr>
  </w:style>
  <w:style w:type="table" w:styleId="TableNormal1" w:customStyle="1">
    <w:name w:val="Table Normal"/>
    <w:pPr>
      <w:ind w:leftChars="-1" w:hangingChars="1"/>
      <w:textAlignment w:val="top"/>
      <w:outlineLvl w:val="0"/>
    </w:pPr>
    <w:rPr>
      <w:position w:val="-1"/>
    </w:rPr>
    <w:tblPr>
      <w:tblCellMar>
        <w:top w:w="0.0" w:type="dxa"/>
        <w:left w:w="0.0" w:type="dxa"/>
        <w:bottom w:w="0.0" w:type="dxa"/>
        <w:right w:w="0.0" w:type="dxa"/>
      </w:tblCellMar>
    </w:tblPr>
  </w:style>
  <w:style w:type="table" w:styleId="TableNormal2" w:customStyle="1">
    <w:name w:val="Table Normal"/>
    <w:pPr>
      <w:suppressAutoHyphens w:val="1"/>
      <w:ind w:leftChars="-1" w:hangingChars="1"/>
      <w:textDirection w:val="btLr"/>
      <w:textAlignment w:val="top"/>
      <w:outlineLvl w:val="0"/>
    </w:pPr>
    <w:rPr>
      <w:position w:val="-1"/>
    </w:rPr>
    <w:tblPr>
      <w:tblCellMar>
        <w:top w:w="0.0" w:type="dxa"/>
        <w:left w:w="0.0" w:type="dxa"/>
        <w:bottom w:w="0.0" w:type="dxa"/>
        <w:right w:w="0.0" w:type="dxa"/>
      </w:tblCellMar>
    </w:tblPr>
  </w:style>
  <w:style w:type="table" w:styleId="TableNormal3" w:customStyle="1">
    <w:name w:val="Table Normal"/>
    <w:next w:val="TableNormal2"/>
    <w:pPr>
      <w:ind w:leftChars="-1" w:hangingChars="1"/>
      <w:textAlignment w:val="top"/>
      <w:outlineLvl w:val="0"/>
    </w:pPr>
    <w:rPr>
      <w:position w:val="-1"/>
    </w:rPr>
    <w:tblPr>
      <w:tblCellMar>
        <w:top w:w="0.0" w:type="dxa"/>
        <w:left w:w="0.0" w:type="dxa"/>
        <w:bottom w:w="0.0" w:type="dxa"/>
        <w:right w:w="0.0" w:type="dxa"/>
      </w:tblCellMar>
    </w:tblPr>
  </w:style>
  <w:style w:type="paragraph" w:styleId="NormalWeb">
    <w:name w:val="Normal (Web)"/>
    <w:basedOn w:val="Normal"/>
    <w:uiPriority w:val="99"/>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rPr>
      <w:color w:val="0563c1"/>
      <w:w w:val="100"/>
      <w:position w:val="-1"/>
      <w:u w:val="single"/>
      <w:effect w:val="none"/>
      <w:vertAlign w:val="baseline"/>
      <w:cs w:val="0"/>
      <w:em w:val="none"/>
    </w:rPr>
  </w:style>
  <w:style w:type="table" w:styleId="Tabelacomgrade">
    <w:name w:val="Table Grid"/>
    <w:basedOn w:val="Tabelanormal"/>
    <w:pPr>
      <w:suppressAutoHyphens w:val="1"/>
      <w:spacing w:line="1" w:lineRule="atLeast"/>
      <w:ind w:leftChars="-1" w:hangingChars="1"/>
      <w:textDirection w:val="btLr"/>
      <w:textAlignment w:val="top"/>
      <w:outlineLvl w:val="0"/>
    </w:pPr>
    <w:rPr>
      <w:position w:val="-1"/>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Forte">
    <w:name w:val="Strong"/>
    <w:rPr>
      <w:b w:val="1"/>
      <w:bCs w:val="1"/>
      <w:w w:val="100"/>
      <w:position w:val="-1"/>
      <w:effect w:val="none"/>
      <w:vertAlign w:val="baseline"/>
      <w:cs w:val="0"/>
      <w:em w:val="none"/>
    </w:rPr>
  </w:style>
  <w:style w:type="character" w:styleId="Ttulo3Char" w:customStyle="1">
    <w:name w:val="Título 3 Char"/>
    <w:rPr>
      <w:rFonts w:ascii="Calibri Light" w:cs="Times New Roman" w:eastAsia="SimSun" w:hAnsi="Calibri Light"/>
      <w:color w:val="c45911"/>
      <w:w w:val="100"/>
      <w:position w:val="-1"/>
      <w:sz w:val="32"/>
      <w:szCs w:val="32"/>
      <w:effect w:val="none"/>
      <w:vertAlign w:val="baseline"/>
      <w:cs w:val="0"/>
      <w:em w:val="none"/>
    </w:rPr>
  </w:style>
  <w:style w:type="character" w:styleId="Ttulo1Char" w:customStyle="1">
    <w:name w:val="Título 1 Char"/>
    <w:rPr>
      <w:rFonts w:ascii="Calibri Light" w:cs="Times New Roman" w:eastAsia="SimSun" w:hAnsi="Calibri Light"/>
      <w:color w:val="262626"/>
      <w:w w:val="100"/>
      <w:position w:val="-1"/>
      <w:sz w:val="40"/>
      <w:szCs w:val="40"/>
      <w:effect w:val="none"/>
      <w:vertAlign w:val="baseline"/>
      <w:cs w:val="0"/>
      <w:em w:val="none"/>
    </w:rPr>
  </w:style>
  <w:style w:type="character" w:styleId="Ttulo2Char" w:customStyle="1">
    <w:name w:val="Título 2 Char"/>
    <w:rPr>
      <w:rFonts w:ascii="Calibri Light" w:cs="Times New Roman" w:eastAsia="SimSun" w:hAnsi="Calibri Light"/>
      <w:color w:val="ed7d31"/>
      <w:w w:val="100"/>
      <w:position w:val="-1"/>
      <w:sz w:val="36"/>
      <w:szCs w:val="36"/>
      <w:effect w:val="none"/>
      <w:vertAlign w:val="baseline"/>
      <w:cs w:val="0"/>
      <w:em w:val="none"/>
    </w:rPr>
  </w:style>
  <w:style w:type="character" w:styleId="Ttulo4Char" w:customStyle="1">
    <w:name w:val="Título 4 Char"/>
    <w:rPr>
      <w:rFonts w:ascii="Calibri Light" w:cs="Times New Roman" w:eastAsia="SimSun" w:hAnsi="Calibri Light"/>
      <w:i w:val="1"/>
      <w:iCs w:val="1"/>
      <w:color w:val="833c0b"/>
      <w:w w:val="100"/>
      <w:position w:val="-1"/>
      <w:sz w:val="28"/>
      <w:szCs w:val="28"/>
      <w:effect w:val="none"/>
      <w:vertAlign w:val="baseline"/>
      <w:cs w:val="0"/>
      <w:em w:val="none"/>
    </w:rPr>
  </w:style>
  <w:style w:type="character" w:styleId="Ttulo5Char" w:customStyle="1">
    <w:name w:val="Título 5 Char"/>
    <w:rPr>
      <w:rFonts w:ascii="Calibri Light" w:cs="Times New Roman" w:eastAsia="SimSun" w:hAnsi="Calibri Light"/>
      <w:color w:val="c45911"/>
      <w:w w:val="100"/>
      <w:position w:val="-1"/>
      <w:sz w:val="24"/>
      <w:szCs w:val="24"/>
      <w:effect w:val="none"/>
      <w:vertAlign w:val="baseline"/>
      <w:cs w:val="0"/>
      <w:em w:val="none"/>
    </w:rPr>
  </w:style>
  <w:style w:type="character" w:styleId="Ttulo6Char" w:customStyle="1">
    <w:name w:val="Título 6 Char"/>
    <w:rPr>
      <w:rFonts w:ascii="Calibri Light" w:cs="Times New Roman" w:eastAsia="SimSun" w:hAnsi="Calibri Light"/>
      <w:i w:val="1"/>
      <w:iCs w:val="1"/>
      <w:color w:val="833c0b"/>
      <w:w w:val="100"/>
      <w:position w:val="-1"/>
      <w:sz w:val="24"/>
      <w:szCs w:val="24"/>
      <w:effect w:val="none"/>
      <w:vertAlign w:val="baseline"/>
      <w:cs w:val="0"/>
      <w:em w:val="none"/>
    </w:rPr>
  </w:style>
  <w:style w:type="character" w:styleId="Ttulo7Char" w:customStyle="1">
    <w:name w:val="Título 7 Char"/>
    <w:rPr>
      <w:rFonts w:ascii="Calibri Light" w:cs="Times New Roman" w:eastAsia="SimSun" w:hAnsi="Calibri Light"/>
      <w:b w:val="1"/>
      <w:bCs w:val="1"/>
      <w:color w:val="833c0b"/>
      <w:w w:val="100"/>
      <w:position w:val="-1"/>
      <w:sz w:val="22"/>
      <w:szCs w:val="22"/>
      <w:effect w:val="none"/>
      <w:vertAlign w:val="baseline"/>
      <w:cs w:val="0"/>
      <w:em w:val="none"/>
    </w:rPr>
  </w:style>
  <w:style w:type="character" w:styleId="Ttulo8Char" w:customStyle="1">
    <w:name w:val="Título 8 Char"/>
    <w:rPr>
      <w:rFonts w:ascii="Calibri Light" w:cs="Times New Roman" w:eastAsia="SimSun" w:hAnsi="Calibri Light"/>
      <w:color w:val="833c0b"/>
      <w:w w:val="100"/>
      <w:position w:val="-1"/>
      <w:sz w:val="22"/>
      <w:szCs w:val="22"/>
      <w:effect w:val="none"/>
      <w:vertAlign w:val="baseline"/>
      <w:cs w:val="0"/>
      <w:em w:val="none"/>
    </w:rPr>
  </w:style>
  <w:style w:type="character" w:styleId="Ttulo9Char" w:customStyle="1">
    <w:name w:val="Título 9 Char"/>
    <w:rPr>
      <w:rFonts w:ascii="Calibri Light" w:cs="Times New Roman" w:eastAsia="SimSun" w:hAnsi="Calibri Light"/>
      <w:i w:val="1"/>
      <w:iCs w:val="1"/>
      <w:color w:val="833c0b"/>
      <w:w w:val="100"/>
      <w:position w:val="-1"/>
      <w:sz w:val="22"/>
      <w:szCs w:val="22"/>
      <w:effect w:val="none"/>
      <w:vertAlign w:val="baseline"/>
      <w:cs w:val="0"/>
      <w:em w:val="none"/>
    </w:rPr>
  </w:style>
  <w:style w:type="paragraph" w:styleId="Legenda">
    <w:name w:val="caption"/>
    <w:basedOn w:val="Normal"/>
    <w:next w:val="Normal"/>
    <w:pPr>
      <w:spacing w:line="240" w:lineRule="auto"/>
    </w:pPr>
    <w:rPr>
      <w:b w:val="1"/>
      <w:bCs w:val="1"/>
      <w:color w:val="404040"/>
      <w:sz w:val="16"/>
      <w:szCs w:val="16"/>
    </w:rPr>
  </w:style>
  <w:style w:type="character" w:styleId="TtuloChar" w:customStyle="1">
    <w:name w:val="Título Char"/>
    <w:rPr>
      <w:rFonts w:ascii="Calibri Light" w:cs="Times New Roman" w:eastAsia="SimSun" w:hAnsi="Calibri Light"/>
      <w:color w:val="262626"/>
      <w:w w:val="100"/>
      <w:position w:val="-1"/>
      <w:sz w:val="96"/>
      <w:szCs w:val="96"/>
      <w:effect w:val="none"/>
      <w:vertAlign w:val="baseline"/>
      <w:cs w:val="0"/>
      <w:em w:val="non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SubttuloChar" w:customStyle="1">
    <w:name w:val="Subtítulo Char"/>
    <w:rPr>
      <w:caps w:val="1"/>
      <w:color w:val="404040"/>
      <w:spacing w:val="20"/>
      <w:w w:val="100"/>
      <w:position w:val="-1"/>
      <w:sz w:val="28"/>
      <w:szCs w:val="28"/>
      <w:effect w:val="none"/>
      <w:vertAlign w:val="baseline"/>
      <w:cs w:val="0"/>
      <w:em w:val="none"/>
    </w:rPr>
  </w:style>
  <w:style w:type="character" w:styleId="nfase">
    <w:name w:val="Emphasis"/>
    <w:uiPriority w:val="20"/>
    <w:qFormat w:val="1"/>
    <w:rPr>
      <w:i w:val="1"/>
      <w:iCs w:val="1"/>
      <w:color w:val="000000"/>
      <w:w w:val="100"/>
      <w:position w:val="-1"/>
      <w:effect w:val="none"/>
      <w:vertAlign w:val="baseline"/>
      <w:cs w:val="0"/>
      <w:em w:val="none"/>
    </w:rPr>
  </w:style>
  <w:style w:type="paragraph" w:styleId="SemEspaamento">
    <w:name w:val="No Spacing"/>
    <w:pPr>
      <w:suppressAutoHyphens w:val="1"/>
      <w:spacing w:line="1" w:lineRule="atLeast"/>
      <w:ind w:leftChars="-1" w:hangingChars="1"/>
      <w:textDirection w:val="btLr"/>
      <w:textAlignment w:val="top"/>
      <w:outlineLvl w:val="0"/>
    </w:pPr>
    <w:rPr>
      <w:position w:val="-1"/>
    </w:rPr>
  </w:style>
  <w:style w:type="paragraph" w:styleId="Citao">
    <w:name w:val="Quote"/>
    <w:basedOn w:val="Normal"/>
    <w:next w:val="Normal"/>
    <w:pPr>
      <w:spacing w:before="160"/>
      <w:ind w:left="720" w:right="720"/>
      <w:jc w:val="center"/>
    </w:pPr>
    <w:rPr>
      <w:rFonts w:ascii="Calibri Light" w:cs="Times New Roman" w:eastAsia="SimSun" w:hAnsi="Calibri Light"/>
      <w:color w:val="000000"/>
      <w:sz w:val="24"/>
      <w:szCs w:val="24"/>
    </w:rPr>
  </w:style>
  <w:style w:type="character" w:styleId="CitaoChar" w:customStyle="1">
    <w:name w:val="Citação Char"/>
    <w:rPr>
      <w:rFonts w:ascii="Calibri Light" w:cs="Times New Roman" w:eastAsia="SimSun" w:hAnsi="Calibri Light"/>
      <w:color w:val="000000"/>
      <w:w w:val="100"/>
      <w:position w:val="-1"/>
      <w:sz w:val="24"/>
      <w:szCs w:val="24"/>
      <w:effect w:val="none"/>
      <w:vertAlign w:val="baseline"/>
      <w:cs w:val="0"/>
      <w:em w:val="none"/>
    </w:rPr>
  </w:style>
  <w:style w:type="paragraph" w:styleId="CitaoIntensa">
    <w:name w:val="Intense Quote"/>
    <w:basedOn w:val="Normal"/>
    <w:next w:val="Normal"/>
    <w:pPr>
      <w:pBdr>
        <w:top w:color="ed7d31" w:space="4" w:sz="24" w:val="single"/>
      </w:pBdr>
      <w:spacing w:after="240" w:before="240" w:line="240" w:lineRule="auto"/>
      <w:ind w:left="936" w:right="936"/>
      <w:jc w:val="center"/>
    </w:pPr>
    <w:rPr>
      <w:rFonts w:ascii="Calibri Light" w:cs="Times New Roman" w:eastAsia="SimSun" w:hAnsi="Calibri Light"/>
      <w:sz w:val="24"/>
      <w:szCs w:val="24"/>
    </w:rPr>
  </w:style>
  <w:style w:type="character" w:styleId="CitaoIntensaChar" w:customStyle="1">
    <w:name w:val="Citação Intensa Char"/>
    <w:rPr>
      <w:rFonts w:ascii="Calibri Light" w:cs="Times New Roman" w:eastAsia="SimSun" w:hAnsi="Calibri Light"/>
      <w:w w:val="100"/>
      <w:position w:val="-1"/>
      <w:sz w:val="24"/>
      <w:szCs w:val="24"/>
      <w:effect w:val="none"/>
      <w:vertAlign w:val="baseline"/>
      <w:cs w:val="0"/>
      <w:em w:val="none"/>
    </w:rPr>
  </w:style>
  <w:style w:type="character" w:styleId="nfaseSutil">
    <w:name w:val="Subtle Emphasis"/>
    <w:rPr>
      <w:i w:val="1"/>
      <w:iCs w:val="1"/>
      <w:color w:val="595959"/>
      <w:w w:val="100"/>
      <w:position w:val="-1"/>
      <w:effect w:val="none"/>
      <w:vertAlign w:val="baseline"/>
      <w:cs w:val="0"/>
      <w:em w:val="none"/>
    </w:rPr>
  </w:style>
  <w:style w:type="character" w:styleId="nfaseIntensa">
    <w:name w:val="Intense Emphasis"/>
    <w:rPr>
      <w:b w:val="1"/>
      <w:bCs w:val="1"/>
      <w:i w:val="1"/>
      <w:iCs w:val="1"/>
      <w:dstrike w:val="0"/>
      <w:color w:val="ed7d31"/>
      <w:w w:val="100"/>
      <w:position w:val="-1"/>
      <w:effect w:val="none"/>
      <w:vertAlign w:val="baseline"/>
      <w:cs w:val="0"/>
      <w:em w:val="none"/>
    </w:rPr>
  </w:style>
  <w:style w:type="character" w:styleId="RefernciaSutil">
    <w:name w:val="Subtle Reference"/>
    <w:rPr>
      <w:smallCaps w:val="1"/>
      <w:color w:val="404040"/>
      <w:spacing w:val="0"/>
      <w:w w:val="100"/>
      <w:position w:val="-1"/>
      <w:u w:color="7f7f7f" w:val="single"/>
      <w:effect w:val="none"/>
      <w:vertAlign w:val="baseline"/>
      <w:cs w:val="0"/>
      <w:em w:val="none"/>
    </w:rPr>
  </w:style>
  <w:style w:type="character" w:styleId="RefernciaIntensa">
    <w:name w:val="Intense Reference"/>
    <w:rPr>
      <w:b w:val="1"/>
      <w:bCs w:val="1"/>
      <w:smallCaps w:val="1"/>
      <w:color w:val="auto"/>
      <w:spacing w:val="0"/>
      <w:w w:val="100"/>
      <w:position w:val="-1"/>
      <w:u w:val="single"/>
      <w:effect w:val="none"/>
      <w:vertAlign w:val="baseline"/>
      <w:cs w:val="0"/>
      <w:em w:val="none"/>
    </w:rPr>
  </w:style>
  <w:style w:type="character" w:styleId="TtulodoLivro">
    <w:name w:val="Book Title"/>
    <w:rPr>
      <w:b w:val="1"/>
      <w:bCs w:val="1"/>
      <w:smallCaps w:val="1"/>
      <w:spacing w:val="0"/>
      <w:w w:val="100"/>
      <w:position w:val="-1"/>
      <w:effect w:val="none"/>
      <w:vertAlign w:val="baseline"/>
      <w:cs w:val="0"/>
      <w:em w:val="none"/>
    </w:rPr>
  </w:style>
  <w:style w:type="paragraph" w:styleId="CabealhodoSumrio">
    <w:name w:val="TOC Heading"/>
    <w:basedOn w:val="Ttulo1"/>
    <w:next w:val="Normal"/>
    <w:pPr>
      <w:outlineLvl w:val="9"/>
    </w:pPr>
  </w:style>
  <w:style w:type="table" w:styleId="a" w:customStyle="1">
    <w:basedOn w:val="TableNormal3"/>
    <w:tblPr>
      <w:tblStyleRowBandSize w:val="1"/>
      <w:tblStyleColBandSize w:val="1"/>
      <w:tblCellMar>
        <w:top w:w="0.0" w:type="dxa"/>
        <w:left w:w="108.0" w:type="dxa"/>
        <w:bottom w:w="0.0" w:type="dxa"/>
        <w:right w:w="108.0" w:type="dxa"/>
      </w:tblCellMar>
    </w:tblPr>
  </w:style>
  <w:style w:type="table" w:styleId="a0" w:customStyle="1">
    <w:basedOn w:val="TableNormal3"/>
    <w:tblPr>
      <w:tblStyleRowBandSize w:val="1"/>
      <w:tblStyleColBandSize w:val="1"/>
      <w:tblCellMar>
        <w:top w:w="0.0" w:type="dxa"/>
        <w:left w:w="108.0" w:type="dxa"/>
        <w:bottom w:w="0.0" w:type="dxa"/>
        <w:right w:w="108.0" w:type="dxa"/>
      </w:tblCellMar>
    </w:tblPr>
  </w:style>
  <w:style w:type="character" w:styleId="apple-style-span" w:customStyle="1">
    <w:name w:val="apple-style-span"/>
    <w:rPr>
      <w:w w:val="100"/>
      <w:position w:val="-1"/>
      <w:effect w:val="none"/>
      <w:vertAlign w:val="baseline"/>
      <w:cs w:val="0"/>
      <w:em w:val="none"/>
    </w:rPr>
  </w:style>
  <w:style w:type="table" w:styleId="a1" w:customStyle="1">
    <w:basedOn w:val="TableNormal3"/>
    <w:tblPr>
      <w:tblStyleRowBandSize w:val="1"/>
      <w:tblStyleColBandSize w:val="1"/>
      <w:tblCellMar>
        <w:top w:w="0.0" w:type="dxa"/>
        <w:left w:w="108.0" w:type="dxa"/>
        <w:bottom w:w="0.0" w:type="dxa"/>
        <w:right w:w="108.0" w:type="dxa"/>
      </w:tblCellMar>
    </w:tblPr>
  </w:style>
  <w:style w:type="paragraph" w:styleId="Textodebalo">
    <w:name w:val="Balloon Text"/>
    <w:basedOn w:val="Normal"/>
    <w:pPr>
      <w:spacing w:after="0" w:line="240" w:lineRule="auto"/>
    </w:pPr>
    <w:rPr>
      <w:rFonts w:ascii="Segoe UI" w:cs="Segoe UI" w:hAnsi="Segoe UI"/>
      <w:sz w:val="18"/>
      <w:szCs w:val="18"/>
    </w:rPr>
  </w:style>
  <w:style w:type="character" w:styleId="TextodebaloChar" w:customStyle="1">
    <w:name w:val="Texto de balão Char"/>
    <w:rPr>
      <w:rFonts w:ascii="Segoe UI" w:cs="Segoe UI" w:hAnsi="Segoe UI"/>
      <w:w w:val="100"/>
      <w:position w:val="-1"/>
      <w:sz w:val="18"/>
      <w:szCs w:val="18"/>
      <w:effect w:val="none"/>
      <w:vertAlign w:val="baseline"/>
      <w:cs w:val="0"/>
      <w:em w:val="none"/>
    </w:rPr>
  </w:style>
  <w:style w:type="table" w:styleId="a2" w:customStyle="1">
    <w:basedOn w:val="TableNormal3"/>
    <w:tblPr>
      <w:tblStyleRowBandSize w:val="1"/>
      <w:tblStyleColBandSize w:val="1"/>
      <w:tblCellMar>
        <w:top w:w="0.0" w:type="dxa"/>
        <w:left w:w="108.0" w:type="dxa"/>
        <w:bottom w:w="0.0" w:type="dxa"/>
        <w:right w:w="108.0" w:type="dxa"/>
      </w:tblCellMar>
    </w:tblPr>
  </w:style>
  <w:style w:type="paragraph" w:styleId="has-text-align-justify" w:customStyle="1">
    <w:name w:val="has-text-align-justify"/>
    <w:basedOn w:val="Normal"/>
    <w:pPr>
      <w:suppressAutoHyphens w:val="0"/>
      <w:spacing w:after="100" w:afterAutospacing="1" w:before="100" w:beforeAutospacing="1" w:line="240" w:lineRule="auto"/>
      <w:textDirection w:val="lrTb"/>
    </w:pPr>
    <w:rPr>
      <w:rFonts w:ascii="Times New Roman" w:eastAsia="Times New Roman" w:hAnsi="Times New Roman"/>
      <w:sz w:val="24"/>
      <w:szCs w:val="24"/>
    </w:rPr>
  </w:style>
  <w:style w:type="character" w:styleId="Refdecomentrio">
    <w:name w:val="annotation reference"/>
    <w:rPr>
      <w:w w:val="100"/>
      <w:position w:val="-1"/>
      <w:sz w:val="16"/>
      <w:szCs w:val="16"/>
      <w:effect w:val="none"/>
      <w:vertAlign w:val="baseline"/>
      <w:cs w:val="0"/>
      <w:em w:val="none"/>
    </w:rPr>
  </w:style>
  <w:style w:type="paragraph" w:styleId="Textodecomentrio">
    <w:name w:val="annotation text"/>
    <w:basedOn w:val="Normal"/>
    <w:pPr>
      <w:suppressAutoHyphens w:val="0"/>
      <w:spacing w:line="240" w:lineRule="auto"/>
      <w:textDirection w:val="lrTb"/>
    </w:pPr>
    <w:rPr>
      <w:sz w:val="20"/>
      <w:szCs w:val="20"/>
    </w:rPr>
  </w:style>
  <w:style w:type="character" w:styleId="TextodecomentrioChar" w:customStyle="1">
    <w:name w:val="Texto de comentário Char"/>
    <w:rPr>
      <w:w w:val="100"/>
      <w:position w:val="-1"/>
      <w:effect w:val="none"/>
      <w:vertAlign w:val="baseline"/>
      <w:cs w:val="0"/>
      <w:em w:val="none"/>
    </w:rPr>
  </w:style>
  <w:style w:type="paragraph" w:styleId="Assuntodocomentrio">
    <w:name w:val="annotation subject"/>
    <w:basedOn w:val="Textodecomentrio"/>
    <w:next w:val="Textodecomentrio"/>
    <w:rPr>
      <w:b w:val="1"/>
      <w:bCs w:val="1"/>
    </w:rPr>
  </w:style>
  <w:style w:type="character" w:styleId="AssuntodocomentrioChar" w:customStyle="1">
    <w:name w:val="Assunto do comentário Char"/>
    <w:rPr>
      <w:b w:val="1"/>
      <w:bCs w:val="1"/>
      <w:w w:val="100"/>
      <w:position w:val="-1"/>
      <w:effect w:val="none"/>
      <w:vertAlign w:val="baseline"/>
      <w:cs w:val="0"/>
      <w:em w:val="none"/>
    </w:rPr>
  </w:style>
  <w:style w:type="table" w:styleId="a3" w:customStyle="1">
    <w:basedOn w:val="TableNormal3"/>
    <w:tblPr>
      <w:tblStyleRowBandSize w:val="1"/>
      <w:tblStyleColBandSize w:val="1"/>
      <w:tblCellMar>
        <w:top w:w="0.0" w:type="dxa"/>
        <w:left w:w="108.0" w:type="dxa"/>
        <w:bottom w:w="0.0" w:type="dxa"/>
        <w:right w:w="108.0" w:type="dxa"/>
      </w:tblCellMar>
    </w:tblPr>
  </w:style>
  <w:style w:type="paragraph" w:styleId="PargrafodaLista">
    <w:name w:val="List Paragraph"/>
    <w:basedOn w:val="Normal"/>
    <w:uiPriority w:val="34"/>
    <w:qFormat w:val="1"/>
    <w:rsid w:val="004F1877"/>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5.png"/><Relationship Id="rId22" Type="http://schemas.openxmlformats.org/officeDocument/2006/relationships/image" Target="media/image18.jpg"/><Relationship Id="rId21" Type="http://schemas.openxmlformats.org/officeDocument/2006/relationships/image" Target="media/image27.png"/><Relationship Id="rId24" Type="http://schemas.openxmlformats.org/officeDocument/2006/relationships/image" Target="media/image22.jpg"/><Relationship Id="rId23" Type="http://schemas.openxmlformats.org/officeDocument/2006/relationships/image" Target="media/image2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26" Type="http://schemas.openxmlformats.org/officeDocument/2006/relationships/image" Target="media/image26.png"/><Relationship Id="rId25" Type="http://schemas.openxmlformats.org/officeDocument/2006/relationships/image" Target="media/image23.jpg"/><Relationship Id="rId28" Type="http://schemas.openxmlformats.org/officeDocument/2006/relationships/image" Target="media/image12.jpg"/><Relationship Id="rId27" Type="http://schemas.openxmlformats.org/officeDocument/2006/relationships/image" Target="media/image20.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jpg"/><Relationship Id="rId7" Type="http://schemas.openxmlformats.org/officeDocument/2006/relationships/image" Target="media/image16.jpg"/><Relationship Id="rId8" Type="http://schemas.openxmlformats.org/officeDocument/2006/relationships/image" Target="media/image14.jpg"/><Relationship Id="rId31" Type="http://schemas.openxmlformats.org/officeDocument/2006/relationships/image" Target="media/image19.jpg"/><Relationship Id="rId30" Type="http://schemas.openxmlformats.org/officeDocument/2006/relationships/image" Target="media/image2.jpg"/><Relationship Id="rId11" Type="http://schemas.openxmlformats.org/officeDocument/2006/relationships/image" Target="media/image6.jpg"/><Relationship Id="rId33" Type="http://schemas.openxmlformats.org/officeDocument/2006/relationships/image" Target="media/image8.jpg"/><Relationship Id="rId10" Type="http://schemas.openxmlformats.org/officeDocument/2006/relationships/hyperlink" Target="https://www.ecycle.com.br/3129-residuos-solidos.html" TargetMode="External"/><Relationship Id="rId32" Type="http://schemas.openxmlformats.org/officeDocument/2006/relationships/image" Target="media/image1.jpg"/><Relationship Id="rId13" Type="http://schemas.openxmlformats.org/officeDocument/2006/relationships/image" Target="media/image13.jpg"/><Relationship Id="rId35" Type="http://schemas.openxmlformats.org/officeDocument/2006/relationships/hyperlink" Target="https://brasilescola.uol.com.br/biologia/cerebro-humano.htm" TargetMode="External"/><Relationship Id="rId12" Type="http://schemas.openxmlformats.org/officeDocument/2006/relationships/image" Target="media/image24.jpg"/><Relationship Id="rId34" Type="http://schemas.openxmlformats.org/officeDocument/2006/relationships/image" Target="media/image5.jpg"/><Relationship Id="rId15" Type="http://schemas.openxmlformats.org/officeDocument/2006/relationships/image" Target="media/image10.jpg"/><Relationship Id="rId14" Type="http://schemas.openxmlformats.org/officeDocument/2006/relationships/image" Target="media/image4.jpg"/><Relationship Id="rId17" Type="http://schemas.openxmlformats.org/officeDocument/2006/relationships/image" Target="media/image9.jpg"/><Relationship Id="rId16" Type="http://schemas.openxmlformats.org/officeDocument/2006/relationships/image" Target="media/image15.jpg"/><Relationship Id="rId19" Type="http://schemas.openxmlformats.org/officeDocument/2006/relationships/image" Target="media/image17.jpg"/><Relationship Id="rId1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v51ii166TkToscpcgh3dUs6/lQ==">AMUW2mUP/fC3C+aXVjfHafxZxfLc4eTa3PPz8IkcIDqKI9ZV7lE3E5mjafURsemt40RCLclglBbs6HnLBvYqDfhZAd+BZEliWDlsEi2DU7IvUO3zCJMymSnBkf7QJxIAnhT2ew+6hh95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2021-07-23T15:05:00Z</dcterms:created>
  <dc:creator>Cristiane Miranda Magalhaes Gondin</dc:creator>
</cp:coreProperties>
</file>