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Quadro de Gabarito </w:t>
      </w:r>
    </w:p>
    <w:p w:rsidR="00000000" w:rsidDel="00000000" w:rsidP="00000000" w:rsidRDefault="00000000" w:rsidRPr="00000000" w14:paraId="00000002">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Matemática</w:t>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699"/>
        <w:gridCol w:w="3486"/>
        <w:tblGridChange w:id="0">
          <w:tblGrid>
            <w:gridCol w:w="1271"/>
            <w:gridCol w:w="5699"/>
            <w:gridCol w:w="3486"/>
          </w:tblGrid>
        </w:tblGridChange>
      </w:tblGrid>
      <w:tr>
        <w:trPr>
          <w:tblHeader w:val="0"/>
        </w:trPr>
        <w:tc>
          <w:tcPr>
            <w:gridSpan w:val="3"/>
          </w:tcPr>
          <w:p w:rsidR="00000000" w:rsidDel="00000000" w:rsidP="00000000" w:rsidRDefault="00000000" w:rsidRPr="00000000" w14:paraId="000000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3º Bimestre</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Equipe do 1º ano GEFEM/SEMED</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(Profª. Ma. Luciana Bandeira da Costa Ramos/Prof. Esp. Tânia Maria Nóbrega Mendes)</w:t>
            </w:r>
          </w:p>
        </w:tc>
      </w:tr>
      <w:tr>
        <w:trPr>
          <w:tblHeader w:val="0"/>
        </w:trPr>
        <w:tc>
          <w:tcPr/>
          <w:p w:rsidR="00000000" w:rsidDel="00000000" w:rsidP="00000000" w:rsidRDefault="00000000" w:rsidRPr="00000000" w14:paraId="0000000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Questão</w:t>
            </w:r>
          </w:p>
        </w:tc>
        <w:tc>
          <w:tcPr/>
          <w:p w:rsidR="00000000" w:rsidDel="00000000" w:rsidP="00000000" w:rsidRDefault="00000000" w:rsidRPr="00000000" w14:paraId="0000000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Habilidade</w:t>
            </w:r>
          </w:p>
        </w:tc>
        <w:tc>
          <w:tcPr/>
          <w:p w:rsidR="00000000" w:rsidDel="00000000" w:rsidP="00000000" w:rsidRDefault="00000000" w:rsidRPr="00000000" w14:paraId="0000000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Resposta</w:t>
            </w:r>
          </w:p>
        </w:tc>
      </w:tr>
      <w:tr>
        <w:trPr>
          <w:tblHeader w:val="0"/>
        </w:trPr>
        <w:tc>
          <w:tcPr/>
          <w:p w:rsidR="00000000" w:rsidDel="00000000" w:rsidP="00000000" w:rsidRDefault="00000000" w:rsidRPr="00000000" w14:paraId="0000000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p>
        </w:tc>
        <w:tc>
          <w:tcPr/>
          <w:p w:rsidR="00000000" w:rsidDel="00000000" w:rsidP="00000000" w:rsidRDefault="00000000" w:rsidRPr="00000000" w14:paraId="0000000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(CG.EF01MA02.s) Contar de maneira exata ou aproximada, utilizando diferentes estratégias como o pareamento e outros agrupamentos.</w:t>
            </w:r>
          </w:p>
        </w:tc>
        <w:tc>
          <w:tcPr/>
          <w:p w:rsidR="00000000" w:rsidDel="00000000" w:rsidP="00000000" w:rsidRDefault="00000000" w:rsidRPr="00000000" w14:paraId="0000000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6</w:t>
            </w:r>
          </w:p>
          <w:p w:rsidR="00000000" w:rsidDel="00000000" w:rsidP="00000000" w:rsidRDefault="00000000" w:rsidRPr="00000000" w14:paraId="0000000E">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7</w:t>
            </w:r>
          </w:p>
          <w:p w:rsidR="00000000" w:rsidDel="00000000" w:rsidP="00000000" w:rsidRDefault="00000000" w:rsidRPr="00000000" w14:paraId="00000010">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Bonecos</w:t>
            </w:r>
          </w:p>
        </w:tc>
      </w:tr>
      <w:tr>
        <w:trPr>
          <w:tblHeader w:val="0"/>
        </w:trPr>
        <w:tc>
          <w:tcPr/>
          <w:p w:rsidR="00000000" w:rsidDel="00000000" w:rsidP="00000000" w:rsidRDefault="00000000" w:rsidRPr="00000000" w14:paraId="00000012">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w:t>
            </w:r>
          </w:p>
        </w:tc>
        <w:tc>
          <w:tcPr/>
          <w:p w:rsidR="00000000" w:rsidDel="00000000" w:rsidP="00000000" w:rsidRDefault="00000000" w:rsidRPr="00000000" w14:paraId="0000001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(CG.EF01MA02.s) Contar de maneira exata ou aproximada, utilizando diferentes estratégias como o pareamento e outros agrupamentos.</w:t>
            </w:r>
          </w:p>
        </w:tc>
        <w:tc>
          <w:tcPr/>
          <w:p w:rsidR="00000000" w:rsidDel="00000000" w:rsidP="00000000" w:rsidRDefault="00000000" w:rsidRPr="00000000" w14:paraId="0000001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7 </w:t>
            </w:r>
          </w:p>
          <w:p w:rsidR="00000000" w:rsidDel="00000000" w:rsidP="00000000" w:rsidRDefault="00000000" w:rsidRPr="00000000" w14:paraId="00000015">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14</w:t>
            </w:r>
          </w:p>
        </w:tc>
      </w:tr>
      <w:tr>
        <w:trPr>
          <w:tblHeader w:val="0"/>
        </w:trPr>
        <w:tc>
          <w:tcPr/>
          <w:p w:rsidR="00000000" w:rsidDel="00000000" w:rsidP="00000000" w:rsidRDefault="00000000" w:rsidRPr="00000000" w14:paraId="00000017">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w:t>
            </w:r>
          </w:p>
        </w:tc>
        <w:tc>
          <w:tcPr/>
          <w:p w:rsidR="00000000" w:rsidDel="00000000" w:rsidP="00000000" w:rsidRDefault="00000000" w:rsidRPr="00000000" w14:paraId="0000001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(CG.EF01MA02.s) Contar de maneira exata ou aproximada, utilizando diferentes estratégias como o pareamento e outros agrupamentos.</w:t>
            </w:r>
          </w:p>
        </w:tc>
        <w:tc>
          <w:tcPr/>
          <w:p w:rsidR="00000000" w:rsidDel="00000000" w:rsidP="00000000" w:rsidRDefault="00000000" w:rsidRPr="00000000" w14:paraId="00000019">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15 olhos</w:t>
            </w:r>
          </w:p>
        </w:tc>
      </w:tr>
      <w:tr>
        <w:trPr>
          <w:tblHeader w:val="0"/>
        </w:trPr>
        <w:tc>
          <w:tcPr/>
          <w:p w:rsidR="00000000" w:rsidDel="00000000" w:rsidP="00000000" w:rsidRDefault="00000000" w:rsidRPr="00000000" w14:paraId="0000001A">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w:t>
            </w:r>
          </w:p>
        </w:tc>
        <w:tc>
          <w:tcPr/>
          <w:p w:rsidR="00000000" w:rsidDel="00000000" w:rsidP="00000000" w:rsidRDefault="00000000" w:rsidRPr="00000000" w14:paraId="0000001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(CG.EF01MA02.s) Contar de maneira exata ou aproximada, utilizando diferentes estratégias como o pareamento e outros agrupamentos.</w:t>
            </w:r>
          </w:p>
        </w:tc>
        <w:tc>
          <w:tcPr/>
          <w:p w:rsidR="00000000" w:rsidDel="00000000" w:rsidP="00000000" w:rsidRDefault="00000000" w:rsidRPr="00000000" w14:paraId="0000001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Meninos</w:t>
            </w:r>
          </w:p>
          <w:p w:rsidR="00000000" w:rsidDel="00000000" w:rsidP="00000000" w:rsidRDefault="00000000" w:rsidRPr="00000000" w14:paraId="0000001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36</w:t>
            </w:r>
          </w:p>
        </w:tc>
      </w:tr>
      <w:tr>
        <w:trPr>
          <w:trHeight w:val="1296" w:hRule="atLeast"/>
          <w:tblHeader w:val="0"/>
        </w:trPr>
        <w:tc>
          <w:tcPr/>
          <w:p w:rsidR="00000000" w:rsidDel="00000000" w:rsidP="00000000" w:rsidRDefault="00000000" w:rsidRPr="00000000" w14:paraId="0000001F">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w:t>
            </w:r>
          </w:p>
        </w:tc>
        <w:tc>
          <w:tcPr/>
          <w:p w:rsidR="00000000" w:rsidDel="00000000" w:rsidP="00000000" w:rsidRDefault="00000000" w:rsidRPr="00000000" w14:paraId="0000002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(CG.EF01MA02.s) Contar de maneira exata ou aproximada, utilizando diferentes estratégias como o pareamento e outros agrupamentos.</w:t>
            </w:r>
          </w:p>
        </w:tc>
        <w:tc>
          <w:tcPr/>
          <w:p w:rsidR="00000000" w:rsidDel="00000000" w:rsidP="00000000" w:rsidRDefault="00000000" w:rsidRPr="00000000" w14:paraId="0000002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6</w:t>
            </w:r>
          </w:p>
          <w:p w:rsidR="00000000" w:rsidDel="00000000" w:rsidP="00000000" w:rsidRDefault="00000000" w:rsidRPr="00000000" w14:paraId="00000022">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9</w:t>
            </w:r>
          </w:p>
          <w:p w:rsidR="00000000" w:rsidDel="00000000" w:rsidP="00000000" w:rsidRDefault="00000000" w:rsidRPr="00000000" w14:paraId="00000024">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5</w:t>
            </w:r>
          </w:p>
          <w:p w:rsidR="00000000" w:rsidDel="00000000" w:rsidP="00000000" w:rsidRDefault="00000000" w:rsidRPr="00000000" w14:paraId="00000026">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7</w:t>
            </w:r>
          </w:p>
        </w:tc>
      </w:tr>
      <w:tr>
        <w:trPr>
          <w:tblHeader w:val="0"/>
        </w:trPr>
        <w:tc>
          <w:tcPr/>
          <w:p w:rsidR="00000000" w:rsidDel="00000000" w:rsidP="00000000" w:rsidRDefault="00000000" w:rsidRPr="00000000" w14:paraId="0000002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w:t>
            </w:r>
          </w:p>
        </w:tc>
        <w:tc>
          <w:tcPr/>
          <w:p w:rsidR="00000000" w:rsidDel="00000000" w:rsidP="00000000" w:rsidRDefault="00000000" w:rsidRPr="00000000" w14:paraId="0000002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(CG.EF01MA07.s) Compor e decompor número de até duas ordens, por meio de diferentes adições, com o suporte de material manipulável, contribuindo para a compreensão de características do sistema de numeração decimal e o desenvolvimento de estratégias de cálculo.</w:t>
            </w:r>
          </w:p>
        </w:tc>
        <w:tc>
          <w:tcPr/>
          <w:p w:rsidR="00000000" w:rsidDel="00000000" w:rsidP="00000000" w:rsidRDefault="00000000" w:rsidRPr="00000000" w14:paraId="0000002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82</w:t>
            </w:r>
          </w:p>
          <w:p w:rsidR="00000000" w:rsidDel="00000000" w:rsidP="00000000" w:rsidRDefault="00000000" w:rsidRPr="00000000" w14:paraId="0000002B">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75</w:t>
            </w:r>
          </w:p>
          <w:p w:rsidR="00000000" w:rsidDel="00000000" w:rsidP="00000000" w:rsidRDefault="00000000" w:rsidRPr="00000000" w14:paraId="0000002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99</w:t>
            </w:r>
          </w:p>
          <w:p w:rsidR="00000000" w:rsidDel="00000000" w:rsidP="00000000" w:rsidRDefault="00000000" w:rsidRPr="00000000" w14:paraId="0000002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68</w:t>
            </w:r>
          </w:p>
        </w:tc>
      </w:tr>
      <w:tr>
        <w:trPr>
          <w:tblHeader w:val="0"/>
        </w:trPr>
        <w:tc>
          <w:tcPr/>
          <w:p w:rsidR="00000000" w:rsidDel="00000000" w:rsidP="00000000" w:rsidRDefault="00000000" w:rsidRPr="00000000" w14:paraId="00000031">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p>
        </w:tc>
        <w:tc>
          <w:tcPr/>
          <w:p w:rsidR="00000000" w:rsidDel="00000000" w:rsidP="00000000" w:rsidRDefault="00000000" w:rsidRPr="00000000" w14:paraId="0000003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(CG.EF01MA07.s) Compor e decompor número de até duas ordens, por meio de diferentes adições, com o suporte de material manipulável, contribuindo para a compreensão de características do sistema de numeração decimal e o desenvolvimento de estratégias de cálculo.</w:t>
            </w:r>
          </w:p>
        </w:tc>
        <w:tc>
          <w:tcPr/>
          <w:p w:rsidR="00000000" w:rsidDel="00000000" w:rsidP="00000000" w:rsidRDefault="00000000" w:rsidRPr="00000000" w14:paraId="0000003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7 bolinhas nas dezenas e 9 bolinhas nas unidades.</w:t>
            </w:r>
          </w:p>
          <w:p w:rsidR="00000000" w:rsidDel="00000000" w:rsidP="00000000" w:rsidRDefault="00000000" w:rsidRPr="00000000" w14:paraId="00000034">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8 bolinhas nas dezenas e nenhuma bolinha nas unidades.</w:t>
            </w:r>
          </w:p>
          <w:p w:rsidR="00000000" w:rsidDel="00000000" w:rsidP="00000000" w:rsidRDefault="00000000" w:rsidRPr="00000000" w14:paraId="00000036">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4 bolinhas nas dezenas e 7 bolinhas nas unidades.</w:t>
            </w:r>
          </w:p>
          <w:p w:rsidR="00000000" w:rsidDel="00000000" w:rsidP="00000000" w:rsidRDefault="00000000" w:rsidRPr="00000000" w14:paraId="00000038">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5 bolinhas nas dezenas e 2 bolinhas nas unidades.</w:t>
            </w:r>
          </w:p>
          <w:p w:rsidR="00000000" w:rsidDel="00000000" w:rsidP="00000000" w:rsidRDefault="00000000" w:rsidRPr="00000000" w14:paraId="0000003A">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E) Nenhuma bolinha nas dezenas e 9 bolinhas nas unidades.</w:t>
            </w:r>
          </w:p>
        </w:tc>
      </w:tr>
      <w:tr>
        <w:trPr>
          <w:tblHeader w:val="0"/>
        </w:trPr>
        <w:tc>
          <w:tcPr/>
          <w:p w:rsidR="00000000" w:rsidDel="00000000" w:rsidP="00000000" w:rsidRDefault="00000000" w:rsidRPr="00000000" w14:paraId="0000003C">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w:t>
            </w:r>
          </w:p>
        </w:tc>
        <w:tc>
          <w:tcPr/>
          <w:p w:rsidR="00000000" w:rsidDel="00000000" w:rsidP="00000000" w:rsidRDefault="00000000" w:rsidRPr="00000000" w14:paraId="0000003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(CG.EF01MA07.s) Compor e decompor número de até duas ordens, por meio de diferentes adições, com o suporte de material manipulável, contribuindo para a compreensão de características do sistema de numeração decimal e o desenvolvimento de estratégias de cálculo.</w:t>
            </w:r>
          </w:p>
        </w:tc>
        <w:tc>
          <w:tcPr/>
          <w:p w:rsidR="00000000" w:rsidDel="00000000" w:rsidP="00000000" w:rsidRDefault="00000000" w:rsidRPr="00000000" w14:paraId="0000003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21</w:t>
            </w:r>
          </w:p>
        </w:tc>
      </w:tr>
      <w:tr>
        <w:trPr>
          <w:tblHeader w:val="0"/>
        </w:trPr>
        <w:tc>
          <w:tcPr/>
          <w:p w:rsidR="00000000" w:rsidDel="00000000" w:rsidP="00000000" w:rsidRDefault="00000000" w:rsidRPr="00000000" w14:paraId="0000003F">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w:t>
            </w:r>
          </w:p>
        </w:tc>
        <w:tc>
          <w:tcPr/>
          <w:p w:rsidR="00000000" w:rsidDel="00000000" w:rsidP="00000000" w:rsidRDefault="00000000" w:rsidRPr="00000000" w14:paraId="0000004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(CG.EF01MA08.s) Resolver e elaborar problemas de adição e de subtração, envolvendo números de até dois algarismos, com os significados de juntar, acrescentar, separar e retirar, com o suporte de imagens e/ou material manipulável, utilizando estratégias e formas de registro pessoais.</w:t>
            </w:r>
          </w:p>
        </w:tc>
        <w:tc>
          <w:tcPr/>
          <w:p w:rsidR="00000000" w:rsidDel="00000000" w:rsidP="00000000" w:rsidRDefault="00000000" w:rsidRPr="00000000" w14:paraId="0000004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6 bolas</w:t>
            </w:r>
          </w:p>
        </w:tc>
      </w:tr>
      <w:tr>
        <w:trPr>
          <w:tblHeader w:val="0"/>
        </w:trPr>
        <w:tc>
          <w:tcPr/>
          <w:p w:rsidR="00000000" w:rsidDel="00000000" w:rsidP="00000000" w:rsidRDefault="00000000" w:rsidRPr="00000000" w14:paraId="00000042">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w:t>
            </w:r>
          </w:p>
        </w:tc>
        <w:tc>
          <w:tcPr/>
          <w:p w:rsidR="00000000" w:rsidDel="00000000" w:rsidP="00000000" w:rsidRDefault="00000000" w:rsidRPr="00000000" w14:paraId="0000004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(CG.EF01MA08.s) Resolver e elaborar problemas de adição e de subtração, envolvendo números de até dois algarismos, com os significados de juntar, acrescentar, separar e retirar, com o suporte de imagens e/ou material manipulável, utilizando estratégias e formas de registro pessoais.</w:t>
            </w:r>
          </w:p>
        </w:tc>
        <w:tc>
          <w:tcPr/>
          <w:p w:rsidR="00000000" w:rsidDel="00000000" w:rsidP="00000000" w:rsidRDefault="00000000" w:rsidRPr="00000000" w14:paraId="0000004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21 bolinhas</w:t>
            </w:r>
          </w:p>
        </w:tc>
      </w:tr>
      <w:tr>
        <w:trPr>
          <w:tblHeader w:val="0"/>
        </w:trPr>
        <w:tc>
          <w:tcPr/>
          <w:p w:rsidR="00000000" w:rsidDel="00000000" w:rsidP="00000000" w:rsidRDefault="00000000" w:rsidRPr="00000000" w14:paraId="00000045">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w:t>
            </w:r>
          </w:p>
        </w:tc>
        <w:tc>
          <w:tcPr/>
          <w:p w:rsidR="00000000" w:rsidDel="00000000" w:rsidP="00000000" w:rsidRDefault="00000000" w:rsidRPr="00000000" w14:paraId="0000004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(CG.EF01MA08.s) Resolver e elaborar problemas de adição e de subtração, envolvendo números de até dois algarismos, com os significados de juntar, acrescentar, separar e retirar, com o suporte de imagens e/ou material manipulável, utilizando estratégias e formas de registro pessoais.</w:t>
            </w:r>
          </w:p>
        </w:tc>
        <w:tc>
          <w:tcPr/>
          <w:p w:rsidR="00000000" w:rsidDel="00000000" w:rsidP="00000000" w:rsidRDefault="00000000" w:rsidRPr="00000000" w14:paraId="0000004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4 bonecas</w:t>
            </w:r>
          </w:p>
        </w:tc>
      </w:tr>
      <w:tr>
        <w:trPr>
          <w:tblHeader w:val="0"/>
        </w:trPr>
        <w:tc>
          <w:tcPr/>
          <w:p w:rsidR="00000000" w:rsidDel="00000000" w:rsidP="00000000" w:rsidRDefault="00000000" w:rsidRPr="00000000" w14:paraId="0000004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r>
          </w:p>
        </w:tc>
        <w:tc>
          <w:tcPr/>
          <w:p w:rsidR="00000000" w:rsidDel="00000000" w:rsidP="00000000" w:rsidRDefault="00000000" w:rsidRPr="00000000" w14:paraId="0000004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(CG.EF01MA13.s) Relacionar figuras geométricas espaciais (cones, cilindros, esferas e blocos retangulares) a objetos familiares do mundo físico.</w:t>
            </w:r>
          </w:p>
        </w:tc>
        <w:tc>
          <w:tcPr/>
          <w:p w:rsidR="00000000" w:rsidDel="00000000" w:rsidP="00000000" w:rsidRDefault="00000000" w:rsidRPr="00000000" w14:paraId="0000004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Letra A (cubo mágico)</w:t>
            </w:r>
          </w:p>
          <w:p w:rsidR="00000000" w:rsidDel="00000000" w:rsidP="00000000" w:rsidRDefault="00000000" w:rsidRPr="00000000" w14:paraId="0000004B">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Letra B (bola)</w:t>
            </w:r>
          </w:p>
          <w:p w:rsidR="00000000" w:rsidDel="00000000" w:rsidP="00000000" w:rsidRDefault="00000000" w:rsidRPr="00000000" w14:paraId="0000004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Letra C (lata de refrigerante)</w:t>
            </w:r>
          </w:p>
          <w:p w:rsidR="00000000" w:rsidDel="00000000" w:rsidP="00000000" w:rsidRDefault="00000000" w:rsidRPr="00000000" w14:paraId="0000004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Letra D (chapéu de aniversário)</w:t>
            </w:r>
          </w:p>
        </w:tc>
      </w:tr>
      <w:tr>
        <w:trPr>
          <w:tblHeader w:val="0"/>
        </w:trPr>
        <w:tc>
          <w:tcPr/>
          <w:p w:rsidR="00000000" w:rsidDel="00000000" w:rsidP="00000000" w:rsidRDefault="00000000" w:rsidRPr="00000000" w14:paraId="00000051">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w:t>
            </w:r>
          </w:p>
        </w:tc>
        <w:tc>
          <w:tcPr/>
          <w:p w:rsidR="00000000" w:rsidDel="00000000" w:rsidP="00000000" w:rsidRDefault="00000000" w:rsidRPr="00000000" w14:paraId="000000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(CG.EF01MA13.s) Relacionar figuras geométricas espaciais (cones, cilindros, esferas e blocos retangulares) a objetos familiares do mundo físico.</w:t>
            </w:r>
          </w:p>
        </w:tc>
        <w:tc>
          <w:tcPr/>
          <w:p w:rsidR="00000000" w:rsidDel="00000000" w:rsidP="00000000" w:rsidRDefault="00000000" w:rsidRPr="00000000" w14:paraId="0000005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w:t>
            </w:r>
            <w:r w:rsidDel="00000000" w:rsidR="00000000" w:rsidRPr="00000000">
              <w:drawing>
                <wp:anchor allowOverlap="1" behindDoc="0" distB="0" distT="0" distL="114300" distR="114300" hidden="0" layoutInCell="1" locked="0" relativeHeight="0" simplePos="0">
                  <wp:simplePos x="0" y="0"/>
                  <wp:positionH relativeFrom="column">
                    <wp:posOffset>250825</wp:posOffset>
                  </wp:positionH>
                  <wp:positionV relativeFrom="paragraph">
                    <wp:posOffset>76835</wp:posOffset>
                  </wp:positionV>
                  <wp:extent cx="558165" cy="313636"/>
                  <wp:effectExtent b="0" l="0" r="0" t="0"/>
                  <wp:wrapNone/>
                  <wp:docPr id="834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58165" cy="313636"/>
                          </a:xfrm>
                          <a:prstGeom prst="rect"/>
                          <a:ln/>
                        </pic:spPr>
                      </pic:pic>
                    </a:graphicData>
                  </a:graphic>
                </wp:anchor>
              </w:drawing>
            </w:r>
          </w:p>
        </w:tc>
      </w:tr>
      <w:tr>
        <w:trPr>
          <w:tblHeader w:val="0"/>
        </w:trPr>
        <w:tc>
          <w:tcPr/>
          <w:p w:rsidR="00000000" w:rsidDel="00000000" w:rsidP="00000000" w:rsidRDefault="00000000" w:rsidRPr="00000000" w14:paraId="00000054">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w:t>
            </w:r>
          </w:p>
        </w:tc>
        <w:tc>
          <w:tcPr/>
          <w:p w:rsidR="00000000" w:rsidDel="00000000" w:rsidP="00000000" w:rsidRDefault="00000000" w:rsidRPr="00000000" w14:paraId="0000005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(CG.EF01MA13.s) Relacionar figuras geométricas espaciais (cones, cilindros, esferas e blocos retangulares) a objetos familiares do mundo físico.</w:t>
            </w:r>
          </w:p>
        </w:tc>
        <w:tc>
          <w:tcPr/>
          <w:p w:rsidR="00000000" w:rsidDel="00000000" w:rsidP="00000000" w:rsidRDefault="00000000" w:rsidRPr="00000000" w14:paraId="0000005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w:t>
            </w:r>
            <w:r w:rsidDel="00000000" w:rsidR="00000000" w:rsidRPr="00000000">
              <w:drawing>
                <wp:anchor allowOverlap="1" behindDoc="0" distB="0" distT="0" distL="114300" distR="114300" hidden="0" layoutInCell="1" locked="0" relativeHeight="0" simplePos="0">
                  <wp:simplePos x="0" y="0"/>
                  <wp:positionH relativeFrom="column">
                    <wp:posOffset>176530</wp:posOffset>
                  </wp:positionH>
                  <wp:positionV relativeFrom="paragraph">
                    <wp:posOffset>29844</wp:posOffset>
                  </wp:positionV>
                  <wp:extent cx="339090" cy="342900"/>
                  <wp:effectExtent b="0" l="0" r="0" t="0"/>
                  <wp:wrapNone/>
                  <wp:docPr id="834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39090" cy="342900"/>
                          </a:xfrm>
                          <a:prstGeom prst="rect"/>
                          <a:ln/>
                        </pic:spPr>
                      </pic:pic>
                    </a:graphicData>
                  </a:graphic>
                </wp:anchor>
              </w:drawing>
            </w:r>
          </w:p>
          <w:p w:rsidR="00000000" w:rsidDel="00000000" w:rsidP="00000000" w:rsidRDefault="00000000" w:rsidRPr="00000000" w14:paraId="00000057">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w:t>
            </w:r>
            <w:r w:rsidDel="00000000" w:rsidR="00000000" w:rsidRPr="00000000">
              <w:drawing>
                <wp:anchor allowOverlap="1" behindDoc="0" distB="0" distT="0" distL="114300" distR="114300" hidden="0" layoutInCell="1" locked="0" relativeHeight="0" simplePos="0">
                  <wp:simplePos x="0" y="0"/>
                  <wp:positionH relativeFrom="column">
                    <wp:posOffset>245110</wp:posOffset>
                  </wp:positionH>
                  <wp:positionV relativeFrom="paragraph">
                    <wp:posOffset>111125</wp:posOffset>
                  </wp:positionV>
                  <wp:extent cx="278765" cy="361832"/>
                  <wp:effectExtent b="0" l="0" r="0" t="0"/>
                  <wp:wrapNone/>
                  <wp:docPr id="834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78765" cy="361832"/>
                          </a:xfrm>
                          <a:prstGeom prst="rect"/>
                          <a:ln/>
                        </pic:spPr>
                      </pic:pic>
                    </a:graphicData>
                  </a:graphic>
                </wp:anchor>
              </w:drawing>
            </w:r>
          </w:p>
          <w:p w:rsidR="00000000" w:rsidDel="00000000" w:rsidP="00000000" w:rsidRDefault="00000000" w:rsidRPr="00000000" w14:paraId="0000005C">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w:t>
            </w:r>
            <w:r w:rsidDel="00000000" w:rsidR="00000000" w:rsidRPr="00000000">
              <w:drawing>
                <wp:anchor allowOverlap="1" behindDoc="0" distB="0" distT="0" distL="114300" distR="114300" hidden="0" layoutInCell="1" locked="0" relativeHeight="0" simplePos="0">
                  <wp:simplePos x="0" y="0"/>
                  <wp:positionH relativeFrom="column">
                    <wp:posOffset>176530</wp:posOffset>
                  </wp:positionH>
                  <wp:positionV relativeFrom="paragraph">
                    <wp:posOffset>113029</wp:posOffset>
                  </wp:positionV>
                  <wp:extent cx="449733" cy="347980"/>
                  <wp:effectExtent b="0" l="0" r="0" t="0"/>
                  <wp:wrapNone/>
                  <wp:docPr id="833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49733" cy="347980"/>
                          </a:xfrm>
                          <a:prstGeom prst="rect"/>
                          <a:ln/>
                        </pic:spPr>
                      </pic:pic>
                    </a:graphicData>
                  </a:graphic>
                </wp:anchor>
              </w:drawing>
            </w:r>
          </w:p>
          <w:p w:rsidR="00000000" w:rsidDel="00000000" w:rsidP="00000000" w:rsidRDefault="00000000" w:rsidRPr="00000000" w14:paraId="00000060">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color w:val="0070c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246380</wp:posOffset>
                  </wp:positionH>
                  <wp:positionV relativeFrom="paragraph">
                    <wp:posOffset>94615</wp:posOffset>
                  </wp:positionV>
                  <wp:extent cx="278765" cy="358898"/>
                  <wp:effectExtent b="0" l="0" r="0" t="0"/>
                  <wp:wrapNone/>
                  <wp:docPr id="834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8765" cy="358898"/>
                          </a:xfrm>
                          <a:prstGeom prst="rect"/>
                          <a:ln/>
                        </pic:spPr>
                      </pic:pic>
                    </a:graphicData>
                  </a:graphic>
                </wp:anchor>
              </w:drawing>
            </w:r>
          </w:p>
          <w:p w:rsidR="00000000" w:rsidDel="00000000" w:rsidP="00000000" w:rsidRDefault="00000000" w:rsidRPr="00000000" w14:paraId="0000006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w:t>
            </w:r>
          </w:p>
          <w:p w:rsidR="00000000" w:rsidDel="00000000" w:rsidP="00000000" w:rsidRDefault="00000000" w:rsidRPr="00000000" w14:paraId="00000064">
            <w:pPr>
              <w:rPr>
                <w:rFonts w:ascii="Arial" w:cs="Arial" w:eastAsia="Arial" w:hAnsi="Arial"/>
                <w:color w:val="0070c0"/>
                <w:sz w:val="24"/>
                <w:szCs w:val="24"/>
              </w:rPr>
            </w:pPr>
            <w:r w:rsidDel="00000000" w:rsidR="00000000" w:rsidRPr="00000000">
              <w:rPr>
                <w:rtl w:val="0"/>
              </w:rPr>
            </w:r>
          </w:p>
        </w:tc>
      </w:tr>
      <w:tr>
        <w:trPr>
          <w:tblHeader w:val="0"/>
        </w:trPr>
        <w:tc>
          <w:tcPr/>
          <w:p w:rsidR="00000000" w:rsidDel="00000000" w:rsidP="00000000" w:rsidRDefault="00000000" w:rsidRPr="00000000" w14:paraId="00000065">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w:t>
            </w:r>
          </w:p>
        </w:tc>
        <w:tc>
          <w:tcPr/>
          <w:p w:rsidR="00000000" w:rsidDel="00000000" w:rsidP="00000000" w:rsidRDefault="00000000" w:rsidRPr="00000000" w14:paraId="0000006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(CG.EF01MA13.s) Relacionar figuras geométricas espaciais (cones, cilindros, esferas e blocos retangulares) a objetos familiares do mundo físico.</w:t>
            </w:r>
          </w:p>
        </w:tc>
        <w:tc>
          <w:tcPr/>
          <w:p w:rsidR="00000000" w:rsidDel="00000000" w:rsidP="00000000" w:rsidRDefault="00000000" w:rsidRPr="00000000" w14:paraId="0000006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cilindro – cone – esfera  </w:t>
            </w:r>
          </w:p>
        </w:tc>
      </w:tr>
      <w:tr>
        <w:trPr>
          <w:tblHeader w:val="0"/>
        </w:trPr>
        <w:tc>
          <w:tcPr/>
          <w:p w:rsidR="00000000" w:rsidDel="00000000" w:rsidP="00000000" w:rsidRDefault="00000000" w:rsidRPr="00000000" w14:paraId="0000006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w:t>
            </w:r>
          </w:p>
        </w:tc>
        <w:tc>
          <w:tcPr/>
          <w:p w:rsidR="00000000" w:rsidDel="00000000" w:rsidP="00000000" w:rsidRDefault="00000000" w:rsidRPr="00000000" w14:paraId="0000006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(CG.EF01MA13.s) Relacionar figuras geométricas espaciais (cones, cilindros, esferas e blocos retangulares) a objetos familiares do mundo físico.</w:t>
            </w:r>
          </w:p>
        </w:tc>
        <w:tc>
          <w:tcPr/>
          <w:p w:rsidR="00000000" w:rsidDel="00000000" w:rsidP="00000000" w:rsidRDefault="00000000" w:rsidRPr="00000000" w14:paraId="0000006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Sim</w:t>
            </w:r>
          </w:p>
        </w:tc>
      </w:tr>
      <w:tr>
        <w:trPr>
          <w:tblHeader w:val="0"/>
        </w:trPr>
        <w:tc>
          <w:tcPr/>
          <w:p w:rsidR="00000000" w:rsidDel="00000000" w:rsidP="00000000" w:rsidRDefault="00000000" w:rsidRPr="00000000" w14:paraId="0000006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w:t>
            </w:r>
          </w:p>
        </w:tc>
        <w:tc>
          <w:tcPr/>
          <w:p w:rsidR="00000000" w:rsidDel="00000000" w:rsidP="00000000" w:rsidRDefault="00000000" w:rsidRPr="00000000" w14:paraId="0000006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(CG.EF01MA14.s) Identificar e nomear figuras planas (círculo, quadrado, retângulo e triângulo) em desenhos apresentados em diferentes disposições ou em contornos de faces de sólidos geométricos.</w:t>
            </w:r>
          </w:p>
        </w:tc>
        <w:tc>
          <w:tcPr/>
          <w:p w:rsidR="00000000" w:rsidDel="00000000" w:rsidP="00000000" w:rsidRDefault="00000000" w:rsidRPr="00000000" w14:paraId="0000006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Triângulo, círculo, quadrado, retângulo e losango.</w:t>
            </w:r>
          </w:p>
        </w:tc>
      </w:tr>
      <w:tr>
        <w:trPr>
          <w:tblHeader w:val="0"/>
        </w:trPr>
        <w:tc>
          <w:tcPr/>
          <w:p w:rsidR="00000000" w:rsidDel="00000000" w:rsidP="00000000" w:rsidRDefault="00000000" w:rsidRPr="00000000" w14:paraId="0000006E">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18</w:t>
            </w:r>
          </w:p>
        </w:tc>
        <w:tc>
          <w:tcPr/>
          <w:p w:rsidR="00000000" w:rsidDel="00000000" w:rsidP="00000000" w:rsidRDefault="00000000" w:rsidRPr="00000000" w14:paraId="0000006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(CG.EF01MA14.s) Identificar e nomear figuras planas (círculo, quadrado, retângulo e triângulo) em desenhos apresentados em diferentes disposições ou em contornos de faces de sólidos geométricos.</w:t>
            </w:r>
          </w:p>
        </w:tc>
        <w:tc>
          <w:tcPr/>
          <w:p w:rsidR="00000000" w:rsidDel="00000000" w:rsidP="00000000" w:rsidRDefault="00000000" w:rsidRPr="00000000" w14:paraId="0000007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Quadrado</w:t>
            </w:r>
          </w:p>
        </w:tc>
      </w:tr>
      <w:tr>
        <w:trPr>
          <w:tblHeader w:val="0"/>
        </w:trPr>
        <w:tc>
          <w:tcPr/>
          <w:p w:rsidR="00000000" w:rsidDel="00000000" w:rsidP="00000000" w:rsidRDefault="00000000" w:rsidRPr="00000000" w14:paraId="00000071">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w:t>
            </w:r>
          </w:p>
        </w:tc>
        <w:tc>
          <w:tcPr/>
          <w:p w:rsidR="00000000" w:rsidDel="00000000" w:rsidP="00000000" w:rsidRDefault="00000000" w:rsidRPr="00000000" w14:paraId="0000007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(CG.EF01MA14.s) Identificar e nomear figuras planas (círculo, quadrado, retângulo e triângulo) em desenhos apresentados em diferentes disposições ou em contornos de faces de sólidos geométricos.</w:t>
            </w:r>
          </w:p>
        </w:tc>
        <w:tc>
          <w:tcPr/>
          <w:p w:rsidR="00000000" w:rsidDel="00000000" w:rsidP="00000000" w:rsidRDefault="00000000" w:rsidRPr="00000000" w14:paraId="0000007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círculo - losango</w:t>
            </w:r>
          </w:p>
        </w:tc>
      </w:tr>
      <w:tr>
        <w:trPr>
          <w:tblHeader w:val="0"/>
        </w:trPr>
        <w:tc>
          <w:tcPr/>
          <w:p w:rsidR="00000000" w:rsidDel="00000000" w:rsidP="00000000" w:rsidRDefault="00000000" w:rsidRPr="00000000" w14:paraId="00000074">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p>
        </w:tc>
        <w:tc>
          <w:tcPr/>
          <w:p w:rsidR="00000000" w:rsidDel="00000000" w:rsidP="00000000" w:rsidRDefault="00000000" w:rsidRPr="00000000" w14:paraId="0000007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(CG.EF01MA14.s) Identificar e nomear figuras planas (círculo, quadrado, retângulo e triângulo) em desenhos apresentados em diferentes disposições ou em contornos de faces de sólidos geométricos.</w:t>
            </w:r>
          </w:p>
        </w:tc>
        <w:tc>
          <w:tcPr/>
          <w:p w:rsidR="00000000" w:rsidDel="00000000" w:rsidP="00000000" w:rsidRDefault="00000000" w:rsidRPr="00000000" w14:paraId="0000007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O aluno deve pintar...</w:t>
            </w:r>
          </w:p>
          <w:p w:rsidR="00000000" w:rsidDel="00000000" w:rsidP="00000000" w:rsidRDefault="00000000" w:rsidRPr="00000000" w14:paraId="00000077">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os quadrados de azul;</w:t>
            </w:r>
          </w:p>
          <w:p w:rsidR="00000000" w:rsidDel="00000000" w:rsidP="00000000" w:rsidRDefault="00000000" w:rsidRPr="00000000" w14:paraId="00000079">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7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os triângulos de amarelo;</w:t>
            </w:r>
          </w:p>
          <w:p w:rsidR="00000000" w:rsidDel="00000000" w:rsidP="00000000" w:rsidRDefault="00000000" w:rsidRPr="00000000" w14:paraId="0000007B">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os círculos de vermelho;</w:t>
            </w:r>
          </w:p>
          <w:p w:rsidR="00000000" w:rsidDel="00000000" w:rsidP="00000000" w:rsidRDefault="00000000" w:rsidRPr="00000000" w14:paraId="0000007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os retângulos de verde.</w:t>
            </w:r>
          </w:p>
        </w:tc>
      </w:tr>
      <w:tr>
        <w:trPr>
          <w:tblHeader w:val="0"/>
        </w:trPr>
        <w:tc>
          <w:tcPr/>
          <w:p w:rsidR="00000000" w:rsidDel="00000000" w:rsidP="00000000" w:rsidRDefault="00000000" w:rsidRPr="00000000" w14:paraId="0000007F">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w:t>
            </w:r>
          </w:p>
        </w:tc>
        <w:tc>
          <w:tcPr/>
          <w:p w:rsidR="00000000" w:rsidDel="00000000" w:rsidP="00000000" w:rsidRDefault="00000000" w:rsidRPr="00000000" w14:paraId="0000008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(CG.EF01MA14.s) Identificar e nomear figuras planas (círculo, quadrado, retângulo e triângulo) em desenhos apresentados em diferentes disposições ou em contornos de faces de sólidos geométricos.</w:t>
            </w:r>
          </w:p>
        </w:tc>
        <w:tc>
          <w:tcPr/>
          <w:p w:rsidR="00000000" w:rsidDel="00000000" w:rsidP="00000000" w:rsidRDefault="00000000" w:rsidRPr="00000000" w14:paraId="0000008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w:t>
            </w:r>
            <w:r w:rsidDel="00000000" w:rsidR="00000000" w:rsidRPr="00000000">
              <w:drawing>
                <wp:anchor allowOverlap="1" behindDoc="0" distB="0" distT="0" distL="114300" distR="114300" hidden="0" layoutInCell="1" locked="0" relativeHeight="0" simplePos="0">
                  <wp:simplePos x="0" y="0"/>
                  <wp:positionH relativeFrom="column">
                    <wp:posOffset>250825</wp:posOffset>
                  </wp:positionH>
                  <wp:positionV relativeFrom="paragraph">
                    <wp:posOffset>110490</wp:posOffset>
                  </wp:positionV>
                  <wp:extent cx="298571" cy="223520"/>
                  <wp:effectExtent b="0" l="0" r="0" t="0"/>
                  <wp:wrapNone/>
                  <wp:docPr id="834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98571" cy="223520"/>
                          </a:xfrm>
                          <a:prstGeom prst="rect"/>
                          <a:ln/>
                        </pic:spPr>
                      </pic:pic>
                    </a:graphicData>
                  </a:graphic>
                </wp:anchor>
              </w:drawing>
            </w:r>
          </w:p>
        </w:tc>
      </w:tr>
      <w:tr>
        <w:trPr>
          <w:tblHeader w:val="0"/>
        </w:trPr>
        <w:tc>
          <w:tcPr/>
          <w:p w:rsidR="00000000" w:rsidDel="00000000" w:rsidP="00000000" w:rsidRDefault="00000000" w:rsidRPr="00000000" w14:paraId="00000082">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w:t>
            </w:r>
          </w:p>
        </w:tc>
        <w:tc>
          <w:tcPr/>
          <w:p w:rsidR="00000000" w:rsidDel="00000000" w:rsidP="00000000" w:rsidRDefault="00000000" w:rsidRPr="00000000" w14:paraId="0000008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(CG.EF01MA15.s) Comparar comprimentos, capacidades ou massas, utilizando termos como mais alto, mais baixo, mais comprido, mais curto, mais grosso, mais fino, mais largo, mais pesado, mais leve, cabe mais, cabe menos, entre outros, para ordenar objetos de uso cotidiano.</w:t>
            </w:r>
          </w:p>
        </w:tc>
        <w:tc>
          <w:tcPr/>
          <w:p w:rsidR="00000000" w:rsidDel="00000000" w:rsidP="00000000" w:rsidRDefault="00000000" w:rsidRPr="00000000" w14:paraId="0000008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O copo de 500 ml</w:t>
            </w:r>
          </w:p>
        </w:tc>
      </w:tr>
      <w:tr>
        <w:trPr>
          <w:tblHeader w:val="0"/>
        </w:trPr>
        <w:tc>
          <w:tcPr/>
          <w:p w:rsidR="00000000" w:rsidDel="00000000" w:rsidP="00000000" w:rsidRDefault="00000000" w:rsidRPr="00000000" w14:paraId="00000085">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w:t>
            </w:r>
          </w:p>
        </w:tc>
        <w:tc>
          <w:tcPr/>
          <w:p w:rsidR="00000000" w:rsidDel="00000000" w:rsidP="00000000" w:rsidRDefault="00000000" w:rsidRPr="00000000" w14:paraId="0000008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(CG.EF01MA15.s) Comparar comprimentos, capacidades ou massas, utilizando termos como mais alto, mais baixo, mais comprido, mais curto, mais grosso, mais fino, mais largo, mais pesado, mais leve, cabe mais, cabe menos, entre outros, para ordenar objetos de uso cotidiano.</w:t>
            </w:r>
          </w:p>
        </w:tc>
        <w:tc>
          <w:tcPr/>
          <w:p w:rsidR="00000000" w:rsidDel="00000000" w:rsidP="00000000" w:rsidRDefault="00000000" w:rsidRPr="00000000" w14:paraId="0000008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Tartaruga</w:t>
            </w:r>
          </w:p>
        </w:tc>
      </w:tr>
      <w:tr>
        <w:trPr>
          <w:tblHeader w:val="0"/>
        </w:trPr>
        <w:tc>
          <w:tcPr/>
          <w:p w:rsidR="00000000" w:rsidDel="00000000" w:rsidP="00000000" w:rsidRDefault="00000000" w:rsidRPr="00000000" w14:paraId="0000008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w:t>
            </w:r>
          </w:p>
        </w:tc>
        <w:tc>
          <w:tcPr/>
          <w:p w:rsidR="00000000" w:rsidDel="00000000" w:rsidP="00000000" w:rsidRDefault="00000000" w:rsidRPr="00000000" w14:paraId="0000008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(CG.EF01MA15.s) Comparar comprimentos, capacidades ou massas, utilizando termos como mais alto, mais baixo, mais comprido, mais curto, mais grosso, mais fino, mais largo, mais pesado, mais leve, cabe mais, cabe menos, entre outros, para ordenar objetos de uso cotidiano.</w:t>
            </w:r>
          </w:p>
        </w:tc>
        <w:tc>
          <w:tcPr/>
          <w:p w:rsidR="00000000" w:rsidDel="00000000" w:rsidP="00000000" w:rsidRDefault="00000000" w:rsidRPr="00000000" w14:paraId="0000008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Paulo é mais alto que Ana</w:t>
            </w:r>
          </w:p>
        </w:tc>
      </w:tr>
      <w:tr>
        <w:trPr>
          <w:tblHeader w:val="0"/>
        </w:trPr>
        <w:tc>
          <w:tcPr/>
          <w:p w:rsidR="00000000" w:rsidDel="00000000" w:rsidP="00000000" w:rsidRDefault="00000000" w:rsidRPr="00000000" w14:paraId="0000008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w:t>
            </w:r>
          </w:p>
        </w:tc>
        <w:tc>
          <w:tcPr/>
          <w:p w:rsidR="00000000" w:rsidDel="00000000" w:rsidP="00000000" w:rsidRDefault="00000000" w:rsidRPr="00000000" w14:paraId="0000008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(CG.EF01MA19.s) Reconhecer e relacionar valores de moedas e cédulas do sistema monetário brasileiro para resolver situações simples do cotidiano do estudante.</w:t>
            </w:r>
          </w:p>
        </w:tc>
        <w:tc>
          <w:tcPr/>
          <w:p w:rsidR="00000000" w:rsidDel="00000000" w:rsidP="00000000" w:rsidRDefault="00000000" w:rsidRPr="00000000" w14:paraId="0000008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w:t>
            </w:r>
            <w:r w:rsidDel="00000000" w:rsidR="00000000" w:rsidRPr="00000000">
              <w:drawing>
                <wp:anchor allowOverlap="1" behindDoc="0" distB="0" distT="0" distL="114300" distR="114300" hidden="0" layoutInCell="1" locked="0" relativeHeight="0" simplePos="0">
                  <wp:simplePos x="0" y="0"/>
                  <wp:positionH relativeFrom="column">
                    <wp:posOffset>186055</wp:posOffset>
                  </wp:positionH>
                  <wp:positionV relativeFrom="paragraph">
                    <wp:posOffset>123190</wp:posOffset>
                  </wp:positionV>
                  <wp:extent cx="630813" cy="312457"/>
                  <wp:effectExtent b="0" l="0" r="0" t="0"/>
                  <wp:wrapNone/>
                  <wp:docPr id="834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30813" cy="312457"/>
                          </a:xfrm>
                          <a:prstGeom prst="rect"/>
                          <a:ln/>
                        </pic:spPr>
                      </pic:pic>
                    </a:graphicData>
                  </a:graphic>
                </wp:anchor>
              </w:drawing>
            </w:r>
          </w:p>
        </w:tc>
      </w:tr>
      <w:tr>
        <w:trPr>
          <w:tblHeader w:val="0"/>
        </w:trPr>
        <w:tc>
          <w:tcPr/>
          <w:p w:rsidR="00000000" w:rsidDel="00000000" w:rsidP="00000000" w:rsidRDefault="00000000" w:rsidRPr="00000000" w14:paraId="0000008E">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26</w:t>
            </w:r>
          </w:p>
        </w:tc>
        <w:tc>
          <w:tcPr/>
          <w:p w:rsidR="00000000" w:rsidDel="00000000" w:rsidP="00000000" w:rsidRDefault="00000000" w:rsidRPr="00000000" w14:paraId="0000008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(CG.EF01MA19.s) Reconhecer e relacionar valores de moedas e cédulas do sistema monetário brasileiro para resolver situações simples do cotidiano do estudante.</w:t>
            </w:r>
          </w:p>
        </w:tc>
        <w:tc>
          <w:tcPr/>
          <w:p w:rsidR="00000000" w:rsidDel="00000000" w:rsidP="00000000" w:rsidRDefault="00000000" w:rsidRPr="00000000" w14:paraId="0000009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R$ 17,00</w:t>
            </w:r>
          </w:p>
          <w:p w:rsidR="00000000" w:rsidDel="00000000" w:rsidP="00000000" w:rsidRDefault="00000000" w:rsidRPr="00000000" w14:paraId="00000091">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R$ 35,00</w:t>
            </w:r>
          </w:p>
          <w:p w:rsidR="00000000" w:rsidDel="00000000" w:rsidP="00000000" w:rsidRDefault="00000000" w:rsidRPr="00000000" w14:paraId="00000093">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R$ 80,00</w:t>
            </w:r>
          </w:p>
          <w:p w:rsidR="00000000" w:rsidDel="00000000" w:rsidP="00000000" w:rsidRDefault="00000000" w:rsidRPr="00000000" w14:paraId="00000095">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Renato</w:t>
            </w:r>
          </w:p>
          <w:p w:rsidR="00000000" w:rsidDel="00000000" w:rsidP="00000000" w:rsidRDefault="00000000" w:rsidRPr="00000000" w14:paraId="00000097">
            <w:pPr>
              <w:rPr>
                <w:rFonts w:ascii="Arial" w:cs="Arial" w:eastAsia="Arial" w:hAnsi="Arial"/>
                <w:color w:val="0070c0"/>
                <w:sz w:val="24"/>
                <w:szCs w:val="24"/>
              </w:rPr>
            </w:pPr>
            <w:r w:rsidDel="00000000" w:rsidR="00000000" w:rsidRPr="00000000">
              <w:rPr>
                <w:rtl w:val="0"/>
              </w:rPr>
            </w:r>
          </w:p>
        </w:tc>
      </w:tr>
      <w:tr>
        <w:trPr>
          <w:tblHeader w:val="0"/>
        </w:trPr>
        <w:tc>
          <w:tcPr/>
          <w:p w:rsidR="00000000" w:rsidDel="00000000" w:rsidP="00000000" w:rsidRDefault="00000000" w:rsidRPr="00000000" w14:paraId="0000009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27</w:t>
            </w:r>
          </w:p>
        </w:tc>
        <w:tc>
          <w:tcPr/>
          <w:p w:rsidR="00000000" w:rsidDel="00000000" w:rsidP="00000000" w:rsidRDefault="00000000" w:rsidRPr="00000000" w14:paraId="0000009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(CG.EF01MA19.s) Reconhecer e relacionar valores de moedas e cédulas do sistema monetário brasileiro para resolver situações simples do cotidiano do estudante.</w:t>
            </w:r>
          </w:p>
        </w:tc>
        <w:tc>
          <w:tcPr/>
          <w:p w:rsidR="00000000" w:rsidDel="00000000" w:rsidP="00000000" w:rsidRDefault="00000000" w:rsidRPr="00000000" w14:paraId="0000009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6 reais</w:t>
            </w:r>
          </w:p>
        </w:tc>
      </w:tr>
      <w:tr>
        <w:trPr>
          <w:tblHeader w:val="0"/>
        </w:trPr>
        <w:tc>
          <w:tcPr/>
          <w:p w:rsidR="00000000" w:rsidDel="00000000" w:rsidP="00000000" w:rsidRDefault="00000000" w:rsidRPr="00000000" w14:paraId="0000009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28</w:t>
            </w:r>
          </w:p>
        </w:tc>
        <w:tc>
          <w:tcPr/>
          <w:p w:rsidR="00000000" w:rsidDel="00000000" w:rsidP="00000000" w:rsidRDefault="00000000" w:rsidRPr="00000000" w14:paraId="0000009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(CG.EF01MA20.s) Classificar eventos envolvendo o acaso, tais como “acontecerá com certeza”, “talvez aconteça” e “é impossível acontecer”, em situações do cotidiano.</w:t>
            </w:r>
          </w:p>
        </w:tc>
        <w:tc>
          <w:tcPr/>
          <w:p w:rsidR="00000000" w:rsidDel="00000000" w:rsidP="00000000" w:rsidRDefault="00000000" w:rsidRPr="00000000" w14:paraId="0000009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Impossível</w:t>
            </w:r>
          </w:p>
          <w:p w:rsidR="00000000" w:rsidDel="00000000" w:rsidP="00000000" w:rsidRDefault="00000000" w:rsidRPr="00000000" w14:paraId="0000009E">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9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Possível</w:t>
            </w:r>
          </w:p>
        </w:tc>
      </w:tr>
      <w:tr>
        <w:trPr>
          <w:tblHeader w:val="0"/>
        </w:trPr>
        <w:tc>
          <w:tcPr/>
          <w:p w:rsidR="00000000" w:rsidDel="00000000" w:rsidP="00000000" w:rsidRDefault="00000000" w:rsidRPr="00000000" w14:paraId="000000A0">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29</w:t>
            </w:r>
          </w:p>
        </w:tc>
        <w:tc>
          <w:tcPr/>
          <w:p w:rsidR="00000000" w:rsidDel="00000000" w:rsidP="00000000" w:rsidRDefault="00000000" w:rsidRPr="00000000" w14:paraId="000000A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(CG.EF01MA20.s) Classificar eventos envolvendo o acaso, tais como “acontecerá com certeza”, “talvez aconteça” e “é impossível acontecer”, em situações do cotidiano.</w:t>
            </w:r>
          </w:p>
        </w:tc>
        <w:tc>
          <w:tcPr/>
          <w:p w:rsidR="00000000" w:rsidDel="00000000" w:rsidP="00000000" w:rsidRDefault="00000000" w:rsidRPr="00000000" w14:paraId="000000A2">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Impossível de acontecer</w:t>
            </w:r>
          </w:p>
          <w:p w:rsidR="00000000" w:rsidDel="00000000" w:rsidP="00000000" w:rsidRDefault="00000000" w:rsidRPr="00000000" w14:paraId="000000A3">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Acontecerá com certeza</w:t>
            </w:r>
          </w:p>
          <w:p w:rsidR="00000000" w:rsidDel="00000000" w:rsidP="00000000" w:rsidRDefault="00000000" w:rsidRPr="00000000" w14:paraId="000000A5">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A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Talvez aconteça</w:t>
            </w:r>
          </w:p>
        </w:tc>
      </w:tr>
      <w:tr>
        <w:trPr>
          <w:tblHeader w:val="0"/>
        </w:trPr>
        <w:tc>
          <w:tcPr/>
          <w:p w:rsidR="00000000" w:rsidDel="00000000" w:rsidP="00000000" w:rsidRDefault="00000000" w:rsidRPr="00000000" w14:paraId="000000A7">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w:t>
            </w:r>
          </w:p>
        </w:tc>
        <w:tc>
          <w:tcPr/>
          <w:p w:rsidR="00000000" w:rsidDel="00000000" w:rsidP="00000000" w:rsidRDefault="00000000" w:rsidRPr="00000000" w14:paraId="000000A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(CG.EF01MA20.s) Classificar eventos envolvendo o acaso, tais como “acontecerá com certeza”, “talvez aconteça” e “é impossível acontecer”, em situações do cotidiano.</w:t>
            </w:r>
          </w:p>
        </w:tc>
        <w:tc>
          <w:tcPr/>
          <w:p w:rsidR="00000000" w:rsidDel="00000000" w:rsidP="00000000" w:rsidRDefault="00000000" w:rsidRPr="00000000" w14:paraId="000000A9">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Talvez aconteça</w:t>
            </w:r>
          </w:p>
        </w:tc>
      </w:tr>
      <w:tr>
        <w:trPr>
          <w:tblHeader w:val="0"/>
        </w:trPr>
        <w:tc>
          <w:tcPr/>
          <w:p w:rsidR="00000000" w:rsidDel="00000000" w:rsidP="00000000" w:rsidRDefault="00000000" w:rsidRPr="00000000" w14:paraId="000000AA">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31</w:t>
            </w:r>
          </w:p>
        </w:tc>
        <w:tc>
          <w:tcPr/>
          <w:p w:rsidR="00000000" w:rsidDel="00000000" w:rsidP="00000000" w:rsidRDefault="00000000" w:rsidRPr="00000000" w14:paraId="000000A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(CG.EF01MA20.s) Classificar eventos envolvendo o acaso, tais como “acontecerá com certeza”, “talvez aconteça” e “é impossível acontecer”, em situações do cotidiano.</w:t>
            </w:r>
          </w:p>
        </w:tc>
        <w:tc>
          <w:tcPr/>
          <w:p w:rsidR="00000000" w:rsidDel="00000000" w:rsidP="00000000" w:rsidRDefault="00000000" w:rsidRPr="00000000" w14:paraId="000000A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Acontecerá com certeza</w:t>
            </w:r>
          </w:p>
        </w:tc>
      </w:tr>
      <w:tr>
        <w:trPr>
          <w:tblHeader w:val="0"/>
        </w:trPr>
        <w:tc>
          <w:tcPr/>
          <w:p w:rsidR="00000000" w:rsidDel="00000000" w:rsidP="00000000" w:rsidRDefault="00000000" w:rsidRPr="00000000" w14:paraId="000000AD">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32</w:t>
            </w:r>
          </w:p>
        </w:tc>
        <w:tc>
          <w:tcPr/>
          <w:p w:rsidR="00000000" w:rsidDel="00000000" w:rsidP="00000000" w:rsidRDefault="00000000" w:rsidRPr="00000000" w14:paraId="000000A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(CG.EF01MA20.s) Classificar eventos envolvendo o acaso, tais como “acontecerá com certeza”, “talvez aconteça” e “é impossível acontecer”, em situações do cotidiano.</w:t>
            </w:r>
          </w:p>
        </w:tc>
        <w:tc>
          <w:tcPr/>
          <w:p w:rsidR="00000000" w:rsidDel="00000000" w:rsidP="00000000" w:rsidRDefault="00000000" w:rsidRPr="00000000" w14:paraId="000000A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Impossível de acontecer</w:t>
            </w:r>
          </w:p>
        </w:tc>
      </w:tr>
      <w:tr>
        <w:trPr>
          <w:tblHeader w:val="0"/>
        </w:trPr>
        <w:tc>
          <w:tcPr/>
          <w:p w:rsidR="00000000" w:rsidDel="00000000" w:rsidP="00000000" w:rsidRDefault="00000000" w:rsidRPr="00000000" w14:paraId="000000B0">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33</w:t>
            </w:r>
          </w:p>
        </w:tc>
        <w:tc>
          <w:tcPr/>
          <w:p w:rsidR="00000000" w:rsidDel="00000000" w:rsidP="00000000" w:rsidRDefault="00000000" w:rsidRPr="00000000" w14:paraId="000000B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(CG.EF01MA20.s) Classificar eventos envolvendo o acaso, tais como “acontecerá com certeza”, “talvez aconteça” e “é impossível acontecer”, em situações do cotidiano.</w:t>
            </w:r>
          </w:p>
        </w:tc>
        <w:tc>
          <w:tcPr/>
          <w:p w:rsidR="00000000" w:rsidDel="00000000" w:rsidP="00000000" w:rsidRDefault="00000000" w:rsidRPr="00000000" w14:paraId="000000B2">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Sim</w:t>
            </w:r>
          </w:p>
          <w:p w:rsidR="00000000" w:rsidDel="00000000" w:rsidP="00000000" w:rsidRDefault="00000000" w:rsidRPr="00000000" w14:paraId="000000B3">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Não</w:t>
            </w:r>
          </w:p>
        </w:tc>
      </w:tr>
      <w:tr>
        <w:trPr>
          <w:tblHeader w:val="0"/>
        </w:trPr>
        <w:tc>
          <w:tcPr/>
          <w:p w:rsidR="00000000" w:rsidDel="00000000" w:rsidP="00000000" w:rsidRDefault="00000000" w:rsidRPr="00000000" w14:paraId="000000B5">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34</w:t>
            </w:r>
          </w:p>
        </w:tc>
        <w:tc>
          <w:tcPr/>
          <w:p w:rsidR="00000000" w:rsidDel="00000000" w:rsidP="00000000" w:rsidRDefault="00000000" w:rsidRPr="00000000" w14:paraId="000000B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(CG.EF01MA20.s) Classificar eventos envolvendo o acaso, tais como “acontecerá com certeza”, “talvez aconteça” e “é impossível acontecer”, em situações do cotidiano.</w:t>
            </w:r>
          </w:p>
        </w:tc>
        <w:tc>
          <w:tcPr/>
          <w:p w:rsidR="00000000" w:rsidDel="00000000" w:rsidP="00000000" w:rsidRDefault="00000000" w:rsidRPr="00000000" w14:paraId="000000B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Talvez aconteça</w:t>
            </w:r>
          </w:p>
        </w:tc>
      </w:tr>
      <w:tr>
        <w:trPr>
          <w:tblHeader w:val="0"/>
        </w:trPr>
        <w:tc>
          <w:tcPr/>
          <w:p w:rsidR="00000000" w:rsidDel="00000000" w:rsidP="00000000" w:rsidRDefault="00000000" w:rsidRPr="00000000" w14:paraId="000000B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35</w:t>
            </w:r>
          </w:p>
        </w:tc>
        <w:tc>
          <w:tcPr/>
          <w:p w:rsidR="00000000" w:rsidDel="00000000" w:rsidP="00000000" w:rsidRDefault="00000000" w:rsidRPr="00000000" w14:paraId="000000B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(CG.EF01MA21.s) Ler dados expressos em tabelas e em gráficos de colunas simples.</w:t>
            </w:r>
          </w:p>
        </w:tc>
        <w:tc>
          <w:tcPr/>
          <w:p w:rsidR="00000000" w:rsidDel="00000000" w:rsidP="00000000" w:rsidRDefault="00000000" w:rsidRPr="00000000" w14:paraId="000000B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Giovana</w:t>
            </w:r>
          </w:p>
          <w:p w:rsidR="00000000" w:rsidDel="00000000" w:rsidP="00000000" w:rsidRDefault="00000000" w:rsidRPr="00000000" w14:paraId="000000BB">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Roberta</w:t>
            </w:r>
          </w:p>
          <w:p w:rsidR="00000000" w:rsidDel="00000000" w:rsidP="00000000" w:rsidRDefault="00000000" w:rsidRPr="00000000" w14:paraId="000000B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B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7</w:t>
            </w:r>
          </w:p>
          <w:p w:rsidR="00000000" w:rsidDel="00000000" w:rsidP="00000000" w:rsidRDefault="00000000" w:rsidRPr="00000000" w14:paraId="000000B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Marcela</w:t>
            </w:r>
          </w:p>
        </w:tc>
      </w:tr>
      <w:tr>
        <w:trPr>
          <w:tblHeader w:val="0"/>
        </w:trPr>
        <w:tc>
          <w:tcPr/>
          <w:p w:rsidR="00000000" w:rsidDel="00000000" w:rsidP="00000000" w:rsidRDefault="00000000" w:rsidRPr="00000000" w14:paraId="000000C1">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w:t>
            </w:r>
          </w:p>
        </w:tc>
        <w:tc>
          <w:tcPr/>
          <w:p w:rsidR="00000000" w:rsidDel="00000000" w:rsidP="00000000" w:rsidRDefault="00000000" w:rsidRPr="00000000" w14:paraId="000000C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(CG.EF01MA21.s) Ler dados expressos em tabelas e em gráficos de colunas simples.</w:t>
            </w:r>
          </w:p>
        </w:tc>
        <w:tc>
          <w:tcPr/>
          <w:p w:rsidR="00000000" w:rsidDel="00000000" w:rsidP="00000000" w:rsidRDefault="00000000" w:rsidRPr="00000000" w14:paraId="000000C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Mário</w:t>
            </w:r>
          </w:p>
          <w:p w:rsidR="00000000" w:rsidDel="00000000" w:rsidP="00000000" w:rsidRDefault="00000000" w:rsidRPr="00000000" w14:paraId="000000C4">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Gabriel</w:t>
            </w:r>
          </w:p>
        </w:tc>
      </w:tr>
      <w:tr>
        <w:trPr>
          <w:tblHeader w:val="0"/>
        </w:trPr>
        <w:tc>
          <w:tcPr/>
          <w:p w:rsidR="00000000" w:rsidDel="00000000" w:rsidP="00000000" w:rsidRDefault="00000000" w:rsidRPr="00000000" w14:paraId="000000C6">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37</w:t>
            </w:r>
          </w:p>
        </w:tc>
        <w:tc>
          <w:tcPr/>
          <w:p w:rsidR="00000000" w:rsidDel="00000000" w:rsidP="00000000" w:rsidRDefault="00000000" w:rsidRPr="00000000" w14:paraId="000000C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(CG.EF01MA21.s) Ler dados expressos em tabelas e em gráficos de colunas simples.</w:t>
            </w:r>
          </w:p>
        </w:tc>
        <w:tc>
          <w:tcPr/>
          <w:p w:rsidR="00000000" w:rsidDel="00000000" w:rsidP="00000000" w:rsidRDefault="00000000" w:rsidRPr="00000000" w14:paraId="000000C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O aluno deve desenhar um coelho.</w:t>
            </w:r>
          </w:p>
        </w:tc>
      </w:tr>
      <w:tr>
        <w:trPr>
          <w:tblHeader w:val="0"/>
        </w:trPr>
        <w:tc>
          <w:tcPr>
            <w:gridSpan w:val="3"/>
          </w:tcPr>
          <w:p w:rsidR="00000000" w:rsidDel="00000000" w:rsidP="00000000" w:rsidRDefault="00000000" w:rsidRPr="00000000" w14:paraId="000000C9">
            <w:pPr>
              <w:rPr>
                <w:rFonts w:ascii="Arial" w:cs="Arial" w:eastAsia="Arial" w:hAnsi="Arial"/>
                <w:color w:val="0070c0"/>
                <w:sz w:val="24"/>
                <w:szCs w:val="24"/>
              </w:rPr>
            </w:pPr>
            <w:r w:rsidDel="00000000" w:rsidR="00000000" w:rsidRPr="00000000">
              <w:rPr>
                <w:rtl w:val="0"/>
              </w:rPr>
            </w:r>
          </w:p>
        </w:tc>
      </w:tr>
      <w:tr>
        <w:trPr>
          <w:tblHeader w:val="0"/>
        </w:trPr>
        <w:tc>
          <w:tcPr>
            <w:gridSpan w:val="3"/>
          </w:tcPr>
          <w:p w:rsidR="00000000" w:rsidDel="00000000" w:rsidP="00000000" w:rsidRDefault="00000000" w:rsidRPr="00000000" w14:paraId="000000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4º Bimestre</w:t>
            </w:r>
          </w:p>
          <w:p w:rsidR="00000000" w:rsidDel="00000000" w:rsidP="00000000" w:rsidRDefault="00000000" w:rsidRPr="00000000" w14:paraId="000000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Equipe do 1º ano GEFEM/SEMED</w:t>
            </w:r>
          </w:p>
          <w:p w:rsidR="00000000" w:rsidDel="00000000" w:rsidP="00000000" w:rsidRDefault="00000000" w:rsidRPr="00000000" w14:paraId="000000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(Profª. Ma. Luciana Bandeira da Costa Ramos/Prof. Esp. Tânia Maria Nóbrega Mendes)</w:t>
            </w:r>
          </w:p>
        </w:tc>
      </w:tr>
      <w:tr>
        <w:trPr>
          <w:tblHeader w:val="0"/>
        </w:trPr>
        <w:tc>
          <w:tcPr/>
          <w:p w:rsidR="00000000" w:rsidDel="00000000" w:rsidP="00000000" w:rsidRDefault="00000000" w:rsidRPr="00000000" w14:paraId="000000D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Questão</w:t>
            </w:r>
          </w:p>
        </w:tc>
        <w:tc>
          <w:tcPr/>
          <w:p w:rsidR="00000000" w:rsidDel="00000000" w:rsidP="00000000" w:rsidRDefault="00000000" w:rsidRPr="00000000" w14:paraId="000000D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Habilidade</w:t>
            </w:r>
          </w:p>
        </w:tc>
        <w:tc>
          <w:tcPr/>
          <w:p w:rsidR="00000000" w:rsidDel="00000000" w:rsidP="00000000" w:rsidRDefault="00000000" w:rsidRPr="00000000" w14:paraId="000000D3">
            <w:pPr>
              <w:jc w:val="center"/>
              <w:rPr>
                <w:rFonts w:ascii="Arial" w:cs="Arial" w:eastAsia="Arial" w:hAnsi="Arial"/>
                <w:b w:val="1"/>
                <w:color w:val="0070c0"/>
                <w:sz w:val="24"/>
                <w:szCs w:val="24"/>
              </w:rPr>
            </w:pPr>
            <w:r w:rsidDel="00000000" w:rsidR="00000000" w:rsidRPr="00000000">
              <w:rPr>
                <w:rFonts w:ascii="Arial" w:cs="Arial" w:eastAsia="Arial" w:hAnsi="Arial"/>
                <w:b w:val="1"/>
                <w:sz w:val="24"/>
                <w:szCs w:val="24"/>
                <w:rtl w:val="0"/>
              </w:rPr>
              <w:t xml:space="preserve">Resposta</w:t>
            </w:r>
            <w:r w:rsidDel="00000000" w:rsidR="00000000" w:rsidRPr="00000000">
              <w:rPr>
                <w:rtl w:val="0"/>
              </w:rPr>
            </w:r>
          </w:p>
        </w:tc>
      </w:tr>
      <w:tr>
        <w:trPr>
          <w:tblHeader w:val="0"/>
        </w:trPr>
        <w:tc>
          <w:tcPr/>
          <w:p w:rsidR="00000000" w:rsidDel="00000000" w:rsidP="00000000" w:rsidRDefault="00000000" w:rsidRPr="00000000" w14:paraId="000000D4">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p>
        </w:tc>
        <w:tc>
          <w:tcPr/>
          <w:p w:rsidR="00000000" w:rsidDel="00000000" w:rsidP="00000000" w:rsidRDefault="00000000" w:rsidRPr="00000000" w14:paraId="000000D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(CG.EF01MA07.s) Compor e decompor número de até duas ordens, por meio de diferentes adições, com o suporte de material manipulável, contribuindo para a compreensão de características do sistema de numeração decimal e o desenvolvimento de estratégias de cálculo.</w:t>
            </w:r>
          </w:p>
        </w:tc>
        <w:tc>
          <w:tcPr/>
          <w:p w:rsidR="00000000" w:rsidDel="00000000" w:rsidP="00000000" w:rsidRDefault="00000000" w:rsidRPr="00000000" w14:paraId="000000D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14</w:t>
            </w:r>
          </w:p>
          <w:p w:rsidR="00000000" w:rsidDel="00000000" w:rsidP="00000000" w:rsidRDefault="00000000" w:rsidRPr="00000000" w14:paraId="000000D7">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D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11</w:t>
            </w:r>
          </w:p>
          <w:p w:rsidR="00000000" w:rsidDel="00000000" w:rsidP="00000000" w:rsidRDefault="00000000" w:rsidRPr="00000000" w14:paraId="000000D9">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D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43</w:t>
            </w:r>
          </w:p>
          <w:p w:rsidR="00000000" w:rsidDel="00000000" w:rsidP="00000000" w:rsidRDefault="00000000" w:rsidRPr="00000000" w14:paraId="000000DB">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D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30</w:t>
            </w:r>
          </w:p>
        </w:tc>
      </w:tr>
      <w:tr>
        <w:trPr>
          <w:tblHeader w:val="0"/>
        </w:trPr>
        <w:tc>
          <w:tcPr/>
          <w:p w:rsidR="00000000" w:rsidDel="00000000" w:rsidP="00000000" w:rsidRDefault="00000000" w:rsidRPr="00000000" w14:paraId="000000DD">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w:t>
            </w:r>
          </w:p>
        </w:tc>
        <w:tc>
          <w:tcPr/>
          <w:p w:rsidR="00000000" w:rsidDel="00000000" w:rsidP="00000000" w:rsidRDefault="00000000" w:rsidRPr="00000000" w14:paraId="000000D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(CG.EF01MA07.s) Compor e decompor número de até duas ordens, por meio de diferentes adições, com o suporte de material manipulável, contribuindo para a compreensão de características do sistema de numeração decimal e o desenvolvimento de estratégias de cálculo.</w:t>
            </w:r>
          </w:p>
        </w:tc>
        <w:tc>
          <w:tcPr/>
          <w:p w:rsidR="00000000" w:rsidDel="00000000" w:rsidP="00000000" w:rsidRDefault="00000000" w:rsidRPr="00000000" w14:paraId="000000D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19</w:t>
            </w:r>
          </w:p>
          <w:p w:rsidR="00000000" w:rsidDel="00000000" w:rsidP="00000000" w:rsidRDefault="00000000" w:rsidRPr="00000000" w14:paraId="000000E0">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35</w:t>
            </w:r>
          </w:p>
          <w:p w:rsidR="00000000" w:rsidDel="00000000" w:rsidP="00000000" w:rsidRDefault="00000000" w:rsidRPr="00000000" w14:paraId="000000E2">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06</w:t>
            </w:r>
          </w:p>
          <w:p w:rsidR="00000000" w:rsidDel="00000000" w:rsidP="00000000" w:rsidRDefault="00000000" w:rsidRPr="00000000" w14:paraId="000000E4">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40</w:t>
            </w:r>
          </w:p>
        </w:tc>
      </w:tr>
      <w:tr>
        <w:trPr>
          <w:tblHeader w:val="0"/>
        </w:trPr>
        <w:tc>
          <w:tcPr/>
          <w:p w:rsidR="00000000" w:rsidDel="00000000" w:rsidP="00000000" w:rsidRDefault="00000000" w:rsidRPr="00000000" w14:paraId="000000E6">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w:t>
            </w:r>
          </w:p>
        </w:tc>
        <w:tc>
          <w:tcPr/>
          <w:p w:rsidR="00000000" w:rsidDel="00000000" w:rsidP="00000000" w:rsidRDefault="00000000" w:rsidRPr="00000000" w14:paraId="000000E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(CG.EF01MA08.s) Resolver e elaborar problemas de adição e de subtração, envolvendo números de até dois algarismos, com os significados de juntar, acrescentar, separar e retirar, com o suporte de imagens e/ou material manipulável, utilizando estratégias e formas de registro pessoais.</w:t>
            </w:r>
          </w:p>
        </w:tc>
        <w:tc>
          <w:tcPr/>
          <w:p w:rsidR="00000000" w:rsidDel="00000000" w:rsidP="00000000" w:rsidRDefault="00000000" w:rsidRPr="00000000" w14:paraId="000000E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12 gatos</w:t>
            </w:r>
          </w:p>
        </w:tc>
      </w:tr>
      <w:tr>
        <w:trPr>
          <w:tblHeader w:val="0"/>
        </w:trPr>
        <w:tc>
          <w:tcPr/>
          <w:p w:rsidR="00000000" w:rsidDel="00000000" w:rsidP="00000000" w:rsidRDefault="00000000" w:rsidRPr="00000000" w14:paraId="000000E9">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w:t>
            </w:r>
          </w:p>
        </w:tc>
        <w:tc>
          <w:tcPr/>
          <w:p w:rsidR="00000000" w:rsidDel="00000000" w:rsidP="00000000" w:rsidRDefault="00000000" w:rsidRPr="00000000" w14:paraId="000000E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(CG.EF01MA08.s) Resolver e elaborar problemas de adição e de subtração, envolvendo números de até dois algarismos, com os significados de juntar, acrescentar, separar e retirar, com o suporte de imagens e/ou material manipulável, utilizando estratégias e formas de registro pessoais.</w:t>
            </w:r>
          </w:p>
        </w:tc>
        <w:tc>
          <w:tcPr/>
          <w:p w:rsidR="00000000" w:rsidDel="00000000" w:rsidP="00000000" w:rsidRDefault="00000000" w:rsidRPr="00000000" w14:paraId="000000EB">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8 reais</w:t>
            </w:r>
          </w:p>
        </w:tc>
      </w:tr>
      <w:tr>
        <w:trPr>
          <w:tblHeader w:val="0"/>
        </w:trPr>
        <w:tc>
          <w:tcPr/>
          <w:p w:rsidR="00000000" w:rsidDel="00000000" w:rsidP="00000000" w:rsidRDefault="00000000" w:rsidRPr="00000000" w14:paraId="000000EC">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w:t>
            </w:r>
          </w:p>
        </w:tc>
        <w:tc>
          <w:tcPr/>
          <w:p w:rsidR="00000000" w:rsidDel="00000000" w:rsidP="00000000" w:rsidRDefault="00000000" w:rsidRPr="00000000" w14:paraId="000000E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(CG.EF01MA10.s) Descrever, após o reconhecimento e a explicitação de um padrão (ou regularidade), os elementos ausentes em sequências recursivas de números naturais, objetos ou figuras.</w:t>
            </w:r>
          </w:p>
        </w:tc>
        <w:tc>
          <w:tcPr/>
          <w:p w:rsidR="00000000" w:rsidDel="00000000" w:rsidP="00000000" w:rsidRDefault="00000000" w:rsidRPr="00000000" w14:paraId="000000E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7 – 13 – 20 – 26</w:t>
            </w:r>
          </w:p>
        </w:tc>
      </w:tr>
      <w:tr>
        <w:trPr>
          <w:tblHeader w:val="0"/>
        </w:trPr>
        <w:tc>
          <w:tcPr/>
          <w:p w:rsidR="00000000" w:rsidDel="00000000" w:rsidP="00000000" w:rsidRDefault="00000000" w:rsidRPr="00000000" w14:paraId="000000EF">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w:t>
            </w:r>
          </w:p>
        </w:tc>
        <w:tc>
          <w:tcPr/>
          <w:p w:rsidR="00000000" w:rsidDel="00000000" w:rsidP="00000000" w:rsidRDefault="00000000" w:rsidRPr="00000000" w14:paraId="000000F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(CG.EF01MA10.s) Descrever, após o reconhecimento e a explicitação de um padrão (ou regularidade), os elementos ausentes em sequências recursivas de números naturais, objetos ou figuras.</w:t>
            </w:r>
          </w:p>
        </w:tc>
        <w:tc>
          <w:tcPr/>
          <w:p w:rsidR="00000000" w:rsidDel="00000000" w:rsidP="00000000" w:rsidRDefault="00000000" w:rsidRPr="00000000" w14:paraId="000000F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2 – 5 – 9</w:t>
            </w:r>
          </w:p>
        </w:tc>
      </w:tr>
      <w:tr>
        <w:trPr>
          <w:tblHeader w:val="0"/>
        </w:trPr>
        <w:tc>
          <w:tcPr/>
          <w:p w:rsidR="00000000" w:rsidDel="00000000" w:rsidP="00000000" w:rsidRDefault="00000000" w:rsidRPr="00000000" w14:paraId="000000F2">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p>
        </w:tc>
        <w:tc>
          <w:tcPr/>
          <w:p w:rsidR="00000000" w:rsidDel="00000000" w:rsidP="00000000" w:rsidRDefault="00000000" w:rsidRPr="00000000" w14:paraId="000000F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(CG.EF01MA10.s) Descrever, após o reconhecimento e a explicitação de um padrão (ou regularidade), os elementos ausentes em sequências recursivas de números naturais, objetos ou figuras.</w:t>
            </w:r>
          </w:p>
        </w:tc>
        <w:tc>
          <w:tcPr/>
          <w:p w:rsidR="00000000" w:rsidDel="00000000" w:rsidP="00000000" w:rsidRDefault="00000000" w:rsidRPr="00000000" w14:paraId="000000F4">
            <w:pPr>
              <w:rPr>
                <w:rFonts w:ascii="Arial" w:cs="Arial" w:eastAsia="Arial" w:hAnsi="Arial"/>
                <w:color w:val="0070c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101600</wp:posOffset>
                      </wp:positionV>
                      <wp:extent cx="356870" cy="360045"/>
                      <wp:effectExtent b="0" l="0" r="0" t="0"/>
                      <wp:wrapSquare wrapText="bothSides" distB="0" distT="0" distL="114300" distR="114300"/>
                      <wp:docPr id="8337" name=""/>
                      <a:graphic>
                        <a:graphicData uri="http://schemas.microsoft.com/office/word/2010/wordprocessingShape">
                          <wps:wsp>
                            <wps:cNvSpPr/>
                            <wps:cNvPr id="3" name="Shape 3"/>
                            <wps:spPr>
                              <a:xfrm>
                                <a:off x="5172328" y="3604740"/>
                                <a:ext cx="347345" cy="350520"/>
                              </a:xfrm>
                              <a:prstGeom prst="rect">
                                <a:avLst/>
                              </a:prstGeom>
                              <a:solidFill>
                                <a:srgbClr val="92D050"/>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101600</wp:posOffset>
                      </wp:positionV>
                      <wp:extent cx="356870" cy="360045"/>
                      <wp:effectExtent b="0" l="0" r="0" t="0"/>
                      <wp:wrapSquare wrapText="bothSides" distB="0" distT="0" distL="114300" distR="114300"/>
                      <wp:docPr id="8337"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56870" cy="360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361950" cy="349885"/>
                      <wp:effectExtent b="0" l="0" r="0" t="0"/>
                      <wp:wrapSquare wrapText="bothSides" distB="0" distT="0" distL="114300" distR="114300"/>
                      <wp:docPr id="8338" name=""/>
                      <a:graphic>
                        <a:graphicData uri="http://schemas.microsoft.com/office/word/2010/wordprocessingShape">
                          <wps:wsp>
                            <wps:cNvSpPr/>
                            <wps:cNvPr id="4" name="Shape 4"/>
                            <wps:spPr>
                              <a:xfrm>
                                <a:off x="5169788" y="3609820"/>
                                <a:ext cx="352425" cy="340360"/>
                              </a:xfrm>
                              <a:prstGeom prst="ellipse">
                                <a:avLst/>
                              </a:prstGeom>
                              <a:solidFill>
                                <a:srgbClr val="00B0F0"/>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361950" cy="349885"/>
                      <wp:effectExtent b="0" l="0" r="0" t="0"/>
                      <wp:wrapSquare wrapText="bothSides" distB="0" distT="0" distL="114300" distR="114300"/>
                      <wp:docPr id="8338"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61950" cy="349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358140" cy="349885"/>
                      <wp:effectExtent b="0" l="0" r="0" t="0"/>
                      <wp:wrapSquare wrapText="bothSides" distB="0" distT="0" distL="114300" distR="114300"/>
                      <wp:docPr id="8336" name=""/>
                      <a:graphic>
                        <a:graphicData uri="http://schemas.microsoft.com/office/word/2010/wordprocessingShape">
                          <wps:wsp>
                            <wps:cNvSpPr/>
                            <wps:cNvPr id="2" name="Shape 2"/>
                            <wps:spPr>
                              <a:xfrm>
                                <a:off x="5171693" y="3609820"/>
                                <a:ext cx="348615" cy="340360"/>
                              </a:xfrm>
                              <a:prstGeom prst="triangle">
                                <a:avLst>
                                  <a:gd fmla="val 50000" name="adj"/>
                                </a:avLst>
                              </a:prstGeom>
                              <a:solidFill>
                                <a:srgbClr val="7030A0"/>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358140" cy="349885"/>
                      <wp:effectExtent b="0" l="0" r="0" t="0"/>
                      <wp:wrapSquare wrapText="bothSides" distB="0" distT="0" distL="114300" distR="114300"/>
                      <wp:docPr id="8336"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358140" cy="349885"/>
                              </a:xfrm>
                              <a:prstGeom prst="rect"/>
                              <a:ln/>
                            </pic:spPr>
                          </pic:pic>
                        </a:graphicData>
                      </a:graphic>
                    </wp:anchor>
                  </w:drawing>
                </mc:Fallback>
              </mc:AlternateContent>
            </w:r>
          </w:p>
        </w:tc>
      </w:tr>
      <w:tr>
        <w:trPr>
          <w:tblHeader w:val="0"/>
        </w:trPr>
        <w:tc>
          <w:tcPr/>
          <w:p w:rsidR="00000000" w:rsidDel="00000000" w:rsidP="00000000" w:rsidRDefault="00000000" w:rsidRPr="00000000" w14:paraId="000000F5">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w:t>
            </w:r>
          </w:p>
        </w:tc>
        <w:tc>
          <w:tcPr/>
          <w:p w:rsidR="00000000" w:rsidDel="00000000" w:rsidP="00000000" w:rsidRDefault="00000000" w:rsidRPr="00000000" w14:paraId="000000F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(CG.EF01MA10.s) Descrever, após o reconhecimento e a explicitação de um padrão (ou regularidade), os elementos ausentes em sequências recursivas de números naturais, objetos ou figuras.</w:t>
            </w:r>
          </w:p>
        </w:tc>
        <w:tc>
          <w:tcPr/>
          <w:p w:rsidR="00000000" w:rsidDel="00000000" w:rsidP="00000000" w:rsidRDefault="00000000" w:rsidRPr="00000000" w14:paraId="000000F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w:t>
            </w:r>
            <w:r w:rsidDel="00000000" w:rsidR="00000000" w:rsidRPr="00000000">
              <w:drawing>
                <wp:anchor allowOverlap="1" behindDoc="0" distB="0" distT="0" distL="114300" distR="114300" hidden="0" layoutInCell="1" locked="0" relativeHeight="0" simplePos="0">
                  <wp:simplePos x="0" y="0"/>
                  <wp:positionH relativeFrom="column">
                    <wp:posOffset>176530</wp:posOffset>
                  </wp:positionH>
                  <wp:positionV relativeFrom="paragraph">
                    <wp:posOffset>48260</wp:posOffset>
                  </wp:positionV>
                  <wp:extent cx="278765" cy="484808"/>
                  <wp:effectExtent b="0" l="0" r="0" t="0"/>
                  <wp:wrapNone/>
                  <wp:docPr id="8345"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78765" cy="484808"/>
                          </a:xfrm>
                          <a:prstGeom prst="rect"/>
                          <a:ln/>
                        </pic:spPr>
                      </pic:pic>
                    </a:graphicData>
                  </a:graphic>
                </wp:anchor>
              </w:drawing>
            </w:r>
          </w:p>
        </w:tc>
      </w:tr>
      <w:tr>
        <w:trPr>
          <w:tblHeader w:val="0"/>
        </w:trPr>
        <w:tc>
          <w:tcPr/>
          <w:p w:rsidR="00000000" w:rsidDel="00000000" w:rsidP="00000000" w:rsidRDefault="00000000" w:rsidRPr="00000000" w14:paraId="000000F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w:t>
            </w:r>
          </w:p>
        </w:tc>
        <w:tc>
          <w:tcPr/>
          <w:p w:rsidR="00000000" w:rsidDel="00000000" w:rsidP="00000000" w:rsidRDefault="00000000" w:rsidRPr="00000000" w14:paraId="000000F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(CG.EF01MA10.s) Descrever, após o reconhecimento e a explicitação de um padrão (ou regularidade), os elementos ausentes em sequências recursivas de números naturais, objetos ou figuras.</w:t>
            </w:r>
          </w:p>
        </w:tc>
        <w:tc>
          <w:tcPr/>
          <w:p w:rsidR="00000000" w:rsidDel="00000000" w:rsidP="00000000" w:rsidRDefault="00000000" w:rsidRPr="00000000" w14:paraId="000000F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O aluno deve desenhar 8 casinhas.</w:t>
            </w:r>
          </w:p>
        </w:tc>
      </w:tr>
      <w:tr>
        <w:trPr>
          <w:tblHeader w:val="0"/>
        </w:trPr>
        <w:tc>
          <w:tcPr/>
          <w:p w:rsidR="00000000" w:rsidDel="00000000" w:rsidP="00000000" w:rsidRDefault="00000000" w:rsidRPr="00000000" w14:paraId="000000F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w:t>
            </w:r>
          </w:p>
        </w:tc>
        <w:tc>
          <w:tcPr/>
          <w:p w:rsidR="00000000" w:rsidDel="00000000" w:rsidP="00000000" w:rsidRDefault="00000000" w:rsidRPr="00000000" w14:paraId="000000F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(CG.EF01MA15.s) Comparar comprimentos, capacidades ou massas, utilizando termos como mais alto, mais baixo, mais comprido, mais curto, mais grosso, mais fino, mais largo, mais pesado, mais leve, cabe mais, cabe menos, entre outros, para ordenar objetos de uso cotidiano.</w:t>
            </w:r>
          </w:p>
        </w:tc>
        <w:tc>
          <w:tcPr/>
          <w:p w:rsidR="00000000" w:rsidDel="00000000" w:rsidP="00000000" w:rsidRDefault="00000000" w:rsidRPr="00000000" w14:paraId="000000F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Tecido, corda, barbante e fita.</w:t>
            </w:r>
          </w:p>
          <w:p w:rsidR="00000000" w:rsidDel="00000000" w:rsidP="00000000" w:rsidRDefault="00000000" w:rsidRPr="00000000" w14:paraId="000000FE">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0">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1">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2">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3">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color w:val="0070c0"/>
                <w:sz w:val="24"/>
                <w:szCs w:val="24"/>
              </w:rPr>
            </w:pPr>
            <w:r w:rsidDel="00000000" w:rsidR="00000000" w:rsidRPr="00000000">
              <w:rPr>
                <w:rtl w:val="0"/>
              </w:rPr>
            </w:r>
          </w:p>
        </w:tc>
      </w:tr>
      <w:tr>
        <w:trPr>
          <w:tblHeader w:val="0"/>
        </w:trPr>
        <w:tc>
          <w:tcPr/>
          <w:p w:rsidR="00000000" w:rsidDel="00000000" w:rsidP="00000000" w:rsidRDefault="00000000" w:rsidRPr="00000000" w14:paraId="00000107">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w:t>
            </w:r>
          </w:p>
        </w:tc>
        <w:tc>
          <w:tcPr/>
          <w:p w:rsidR="00000000" w:rsidDel="00000000" w:rsidP="00000000" w:rsidRDefault="00000000" w:rsidRPr="00000000" w14:paraId="0000010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(CG.EF01MA15.s) Comparar comprimentos, capacidades ou massas, utilizando termos como mais alto, mais baixo, mais comprido, mais curto, mais grosso, mais fino, mais largo, mais pesado, mais leve, cabe mais, cabe menos, entre outros, para ordenar objetos de uso cotidiano.</w:t>
            </w:r>
          </w:p>
        </w:tc>
        <w:tc>
          <w:tcPr/>
          <w:p w:rsidR="00000000" w:rsidDel="00000000" w:rsidP="00000000" w:rsidRDefault="00000000" w:rsidRPr="00000000" w14:paraId="00000109">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3 L</w:t>
            </w:r>
          </w:p>
          <w:p w:rsidR="00000000" w:rsidDel="00000000" w:rsidP="00000000" w:rsidRDefault="00000000" w:rsidRPr="00000000" w14:paraId="0000010A">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0B">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8 L</w:t>
            </w:r>
          </w:p>
        </w:tc>
      </w:tr>
      <w:tr>
        <w:trPr>
          <w:tblHeader w:val="0"/>
        </w:trPr>
        <w:tc>
          <w:tcPr/>
          <w:p w:rsidR="00000000" w:rsidDel="00000000" w:rsidP="00000000" w:rsidRDefault="00000000" w:rsidRPr="00000000" w14:paraId="0000010C">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r>
          </w:p>
        </w:tc>
        <w:tc>
          <w:tcPr/>
          <w:p w:rsidR="00000000" w:rsidDel="00000000" w:rsidP="00000000" w:rsidRDefault="00000000" w:rsidRPr="00000000" w14:paraId="0000010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(CG.EF01MA16.s) Relatar em linguagem verbal ou não verbal sequência de acontecimentos relativos a um dia, utilizando, quando possível, os horários dos eventos.</w:t>
            </w:r>
          </w:p>
        </w:tc>
        <w:tc>
          <w:tcPr/>
          <w:p w:rsidR="00000000" w:rsidDel="00000000" w:rsidP="00000000" w:rsidRDefault="00000000" w:rsidRPr="00000000" w14:paraId="0000010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6:00</w:t>
            </w:r>
          </w:p>
          <w:p w:rsidR="00000000" w:rsidDel="00000000" w:rsidP="00000000" w:rsidRDefault="00000000" w:rsidRPr="00000000" w14:paraId="0000010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1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7:00</w:t>
            </w:r>
          </w:p>
        </w:tc>
      </w:tr>
      <w:tr>
        <w:trPr>
          <w:tblHeader w:val="0"/>
        </w:trPr>
        <w:tc>
          <w:tcPr/>
          <w:p w:rsidR="00000000" w:rsidDel="00000000" w:rsidP="00000000" w:rsidRDefault="00000000" w:rsidRPr="00000000" w14:paraId="00000111">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w:t>
            </w:r>
          </w:p>
        </w:tc>
        <w:tc>
          <w:tcPr/>
          <w:p w:rsidR="00000000" w:rsidDel="00000000" w:rsidP="00000000" w:rsidRDefault="00000000" w:rsidRPr="00000000" w14:paraId="0000011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(CG.EF01MA16.s) Relatar em linguagem verbal ou não verbal sequência de acontecimentos relativos a um dia, utilizando, quando possível, os horários dos eventos.</w:t>
            </w:r>
          </w:p>
        </w:tc>
        <w:tc>
          <w:tcPr/>
          <w:p w:rsidR="00000000" w:rsidDel="00000000" w:rsidP="00000000" w:rsidRDefault="00000000" w:rsidRPr="00000000" w14:paraId="0000011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w:t>
            </w:r>
          </w:p>
        </w:tc>
      </w:tr>
      <w:tr>
        <w:trPr>
          <w:tblHeader w:val="0"/>
        </w:trPr>
        <w:tc>
          <w:tcPr/>
          <w:p w:rsidR="00000000" w:rsidDel="00000000" w:rsidP="00000000" w:rsidRDefault="00000000" w:rsidRPr="00000000" w14:paraId="00000114">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w:t>
            </w:r>
          </w:p>
        </w:tc>
        <w:tc>
          <w:tcPr/>
          <w:p w:rsidR="00000000" w:rsidDel="00000000" w:rsidP="00000000" w:rsidRDefault="00000000" w:rsidRPr="00000000" w14:paraId="0000011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(CG.EF01MA16.s) Relatar em linguagem verbal ou não verbal sequência de acontecimentos relativos a um dia, utilizando, quando possível, os horários dos eventos.</w:t>
            </w:r>
          </w:p>
        </w:tc>
        <w:tc>
          <w:tcPr/>
          <w:p w:rsidR="00000000" w:rsidDel="00000000" w:rsidP="00000000" w:rsidRDefault="00000000" w:rsidRPr="00000000" w14:paraId="0000011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Possibilidade 1:</w:t>
            </w:r>
          </w:p>
          <w:p w:rsidR="00000000" w:rsidDel="00000000" w:rsidP="00000000" w:rsidRDefault="00000000" w:rsidRPr="00000000" w14:paraId="00000117">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1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1º acordar</w:t>
            </w:r>
          </w:p>
          <w:p w:rsidR="00000000" w:rsidDel="00000000" w:rsidP="00000000" w:rsidRDefault="00000000" w:rsidRPr="00000000" w14:paraId="00000119">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1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2º estudar</w:t>
            </w:r>
          </w:p>
          <w:p w:rsidR="00000000" w:rsidDel="00000000" w:rsidP="00000000" w:rsidRDefault="00000000" w:rsidRPr="00000000" w14:paraId="0000011B">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1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3º almoçar</w:t>
            </w:r>
          </w:p>
          <w:p w:rsidR="00000000" w:rsidDel="00000000" w:rsidP="00000000" w:rsidRDefault="00000000" w:rsidRPr="00000000" w14:paraId="0000011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1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4º dormir </w:t>
            </w:r>
          </w:p>
          <w:p w:rsidR="00000000" w:rsidDel="00000000" w:rsidP="00000000" w:rsidRDefault="00000000" w:rsidRPr="00000000" w14:paraId="0000011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2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Possibilidade 2:</w:t>
            </w:r>
          </w:p>
          <w:p w:rsidR="00000000" w:rsidDel="00000000" w:rsidP="00000000" w:rsidRDefault="00000000" w:rsidRPr="00000000" w14:paraId="00000121">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22">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1º acordar</w:t>
            </w:r>
          </w:p>
          <w:p w:rsidR="00000000" w:rsidDel="00000000" w:rsidP="00000000" w:rsidRDefault="00000000" w:rsidRPr="00000000" w14:paraId="00000123">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2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2º almoçar</w:t>
            </w:r>
          </w:p>
          <w:p w:rsidR="00000000" w:rsidDel="00000000" w:rsidP="00000000" w:rsidRDefault="00000000" w:rsidRPr="00000000" w14:paraId="00000125">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2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3º estudar</w:t>
            </w:r>
          </w:p>
          <w:p w:rsidR="00000000" w:rsidDel="00000000" w:rsidP="00000000" w:rsidRDefault="00000000" w:rsidRPr="00000000" w14:paraId="00000127">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2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4º dormir</w:t>
            </w:r>
          </w:p>
        </w:tc>
      </w:tr>
      <w:tr>
        <w:trPr>
          <w:tblHeader w:val="0"/>
        </w:trPr>
        <w:tc>
          <w:tcPr/>
          <w:p w:rsidR="00000000" w:rsidDel="00000000" w:rsidP="00000000" w:rsidRDefault="00000000" w:rsidRPr="00000000" w14:paraId="00000129">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w:t>
            </w:r>
          </w:p>
        </w:tc>
        <w:tc>
          <w:tcPr/>
          <w:p w:rsidR="00000000" w:rsidDel="00000000" w:rsidP="00000000" w:rsidRDefault="00000000" w:rsidRPr="00000000" w14:paraId="0000012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(CG.EF01MA16.s) Relatar em linguagem verbal ou não verbal sequência de acontecimentos relativos a um dia, utilizando, quando possível, os horários dos eventos.</w:t>
            </w:r>
          </w:p>
        </w:tc>
        <w:tc>
          <w:tcPr/>
          <w:p w:rsidR="00000000" w:rsidDel="00000000" w:rsidP="00000000" w:rsidRDefault="00000000" w:rsidRPr="00000000" w14:paraId="0000012B">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15 horas</w:t>
            </w:r>
          </w:p>
        </w:tc>
      </w:tr>
      <w:tr>
        <w:trPr>
          <w:tblHeader w:val="0"/>
        </w:trPr>
        <w:tc>
          <w:tcPr/>
          <w:p w:rsidR="00000000" w:rsidDel="00000000" w:rsidP="00000000" w:rsidRDefault="00000000" w:rsidRPr="00000000" w14:paraId="0000012C">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w:t>
            </w:r>
          </w:p>
        </w:tc>
        <w:tc>
          <w:tcPr/>
          <w:p w:rsidR="00000000" w:rsidDel="00000000" w:rsidP="00000000" w:rsidRDefault="00000000" w:rsidRPr="00000000" w14:paraId="0000012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(CG.EF01MA16.s) Relatar em linguagem verbal ou não verbal sequência de acontecimentos relativos a um dia, utilizando, quando possível, os horários dos eventos.</w:t>
            </w:r>
          </w:p>
        </w:tc>
        <w:tc>
          <w:tcPr/>
          <w:p w:rsidR="00000000" w:rsidDel="00000000" w:rsidP="00000000" w:rsidRDefault="00000000" w:rsidRPr="00000000" w14:paraId="0000012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Acordar</w:t>
            </w:r>
          </w:p>
          <w:p w:rsidR="00000000" w:rsidDel="00000000" w:rsidP="00000000" w:rsidRDefault="00000000" w:rsidRPr="00000000" w14:paraId="0000012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3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Estudar</w:t>
            </w:r>
          </w:p>
          <w:p w:rsidR="00000000" w:rsidDel="00000000" w:rsidP="00000000" w:rsidRDefault="00000000" w:rsidRPr="00000000" w14:paraId="00000131">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32">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Brincar</w:t>
            </w:r>
          </w:p>
          <w:p w:rsidR="00000000" w:rsidDel="00000000" w:rsidP="00000000" w:rsidRDefault="00000000" w:rsidRPr="00000000" w14:paraId="00000133">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3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 Assistir TV</w:t>
            </w:r>
          </w:p>
          <w:p w:rsidR="00000000" w:rsidDel="00000000" w:rsidP="00000000" w:rsidRDefault="00000000" w:rsidRPr="00000000" w14:paraId="00000135">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3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E) Jantar</w:t>
            </w:r>
          </w:p>
          <w:p w:rsidR="00000000" w:rsidDel="00000000" w:rsidP="00000000" w:rsidRDefault="00000000" w:rsidRPr="00000000" w14:paraId="00000137">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3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F) Tomar banho</w:t>
            </w:r>
          </w:p>
          <w:p w:rsidR="00000000" w:rsidDel="00000000" w:rsidP="00000000" w:rsidRDefault="00000000" w:rsidRPr="00000000" w14:paraId="00000139">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3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G) Dormir</w:t>
            </w:r>
          </w:p>
        </w:tc>
      </w:tr>
      <w:tr>
        <w:trPr>
          <w:tblHeader w:val="0"/>
        </w:trPr>
        <w:tc>
          <w:tcPr/>
          <w:p w:rsidR="00000000" w:rsidDel="00000000" w:rsidP="00000000" w:rsidRDefault="00000000" w:rsidRPr="00000000" w14:paraId="0000013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w:t>
            </w:r>
          </w:p>
        </w:tc>
        <w:tc>
          <w:tcPr/>
          <w:p w:rsidR="00000000" w:rsidDel="00000000" w:rsidP="00000000" w:rsidRDefault="00000000" w:rsidRPr="00000000" w14:paraId="0000013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(CG.EF01MA19.s) Reconhecer e relacionar valores de moedas e cédulas do sistema monetário brasileiro para resolver situações simples do cotidiano do estudante.</w:t>
            </w:r>
          </w:p>
        </w:tc>
        <w:tc>
          <w:tcPr/>
          <w:p w:rsidR="00000000" w:rsidDel="00000000" w:rsidP="00000000" w:rsidRDefault="00000000" w:rsidRPr="00000000" w14:paraId="0000013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Bola: R$ 50,00</w:t>
            </w:r>
          </w:p>
          <w:p w:rsidR="00000000" w:rsidDel="00000000" w:rsidP="00000000" w:rsidRDefault="00000000" w:rsidRPr="00000000" w14:paraId="0000013E">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3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Boneca: R$ 40,00</w:t>
            </w:r>
          </w:p>
          <w:p w:rsidR="00000000" w:rsidDel="00000000" w:rsidP="00000000" w:rsidRDefault="00000000" w:rsidRPr="00000000" w14:paraId="00000140">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4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Carrinho: R$ 30,00</w:t>
            </w:r>
          </w:p>
          <w:p w:rsidR="00000000" w:rsidDel="00000000" w:rsidP="00000000" w:rsidRDefault="00000000" w:rsidRPr="00000000" w14:paraId="00000142">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Peteca: R$ 15,00</w:t>
            </w:r>
          </w:p>
        </w:tc>
      </w:tr>
      <w:tr>
        <w:trPr>
          <w:tblHeader w:val="0"/>
        </w:trPr>
        <w:tc>
          <w:tcPr/>
          <w:p w:rsidR="00000000" w:rsidDel="00000000" w:rsidP="00000000" w:rsidRDefault="00000000" w:rsidRPr="00000000" w14:paraId="00000143">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18</w:t>
            </w:r>
          </w:p>
        </w:tc>
        <w:tc>
          <w:tcPr/>
          <w:p w:rsidR="00000000" w:rsidDel="00000000" w:rsidP="00000000" w:rsidRDefault="00000000" w:rsidRPr="00000000" w14:paraId="0000014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(CG.EF01MA19.s) Reconhecer e relacionar valores de moedas e cédulas do sistema monetário brasileiro para resolver situações simples do cotidiano do estudante.</w:t>
            </w:r>
          </w:p>
        </w:tc>
        <w:tc>
          <w:tcPr/>
          <w:p w:rsidR="00000000" w:rsidDel="00000000" w:rsidP="00000000" w:rsidRDefault="00000000" w:rsidRPr="00000000" w14:paraId="00000145">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R$ 50,00</w:t>
            </w:r>
          </w:p>
          <w:p w:rsidR="00000000" w:rsidDel="00000000" w:rsidP="00000000" w:rsidRDefault="00000000" w:rsidRPr="00000000" w14:paraId="00000146">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47">
            <w:pPr>
              <w:rPr>
                <w:rFonts w:ascii="Arial" w:cs="Arial" w:eastAsia="Arial" w:hAnsi="Arial"/>
                <w:color w:val="0070c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48">
            <w:pPr>
              <w:rPr>
                <w:rFonts w:ascii="Arial" w:cs="Arial" w:eastAsia="Arial" w:hAnsi="Arial"/>
                <w:color w:val="0070c0"/>
                <w:sz w:val="24"/>
                <w:szCs w:val="24"/>
              </w:rPr>
            </w:pPr>
            <w:r w:rsidDel="00000000" w:rsidR="00000000" w:rsidRPr="00000000">
              <w:rPr>
                <w:rtl w:val="0"/>
              </w:rPr>
            </w:r>
          </w:p>
        </w:tc>
      </w:tr>
      <w:tr>
        <w:trPr>
          <w:tblHeader w:val="0"/>
        </w:trPr>
        <w:tc>
          <w:tcPr/>
          <w:p w:rsidR="00000000" w:rsidDel="00000000" w:rsidP="00000000" w:rsidRDefault="00000000" w:rsidRPr="00000000" w14:paraId="00000149">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w:t>
            </w:r>
          </w:p>
        </w:tc>
        <w:tc>
          <w:tcPr/>
          <w:p w:rsidR="00000000" w:rsidDel="00000000" w:rsidP="00000000" w:rsidRDefault="00000000" w:rsidRPr="00000000" w14:paraId="0000014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(CG.EF01MA21.s) Ler dados expressos em tabelas e em gráficos de colunas simples.</w:t>
            </w:r>
          </w:p>
        </w:tc>
        <w:tc>
          <w:tcPr/>
          <w:p w:rsidR="00000000" w:rsidDel="00000000" w:rsidP="00000000" w:rsidRDefault="00000000" w:rsidRPr="00000000" w14:paraId="0000014B">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w:t>
            </w:r>
          </w:p>
          <w:p w:rsidR="00000000" w:rsidDel="00000000" w:rsidP="00000000" w:rsidRDefault="00000000" w:rsidRPr="00000000" w14:paraId="0000014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Desenhar 3 mamões;</w:t>
            </w:r>
          </w:p>
          <w:p w:rsidR="00000000" w:rsidDel="00000000" w:rsidP="00000000" w:rsidRDefault="00000000" w:rsidRPr="00000000" w14:paraId="0000014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Desenhar 12 maças;</w:t>
            </w:r>
          </w:p>
          <w:p w:rsidR="00000000" w:rsidDel="00000000" w:rsidP="00000000" w:rsidRDefault="00000000" w:rsidRPr="00000000" w14:paraId="0000014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Desenhar 4 abacaxis;</w:t>
            </w:r>
          </w:p>
          <w:p w:rsidR="00000000" w:rsidDel="00000000" w:rsidP="00000000" w:rsidRDefault="00000000" w:rsidRPr="00000000" w14:paraId="0000014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Desenhar 9 limões.</w:t>
            </w:r>
          </w:p>
          <w:p w:rsidR="00000000" w:rsidDel="00000000" w:rsidP="00000000" w:rsidRDefault="00000000" w:rsidRPr="00000000" w14:paraId="00000150">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51">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w:t>
            </w:r>
          </w:p>
          <w:p w:rsidR="00000000" w:rsidDel="00000000" w:rsidP="00000000" w:rsidRDefault="00000000" w:rsidRPr="00000000" w14:paraId="00000152">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Abacaxi: menor quantidade</w:t>
            </w:r>
          </w:p>
          <w:p w:rsidR="00000000" w:rsidDel="00000000" w:rsidP="00000000" w:rsidRDefault="00000000" w:rsidRPr="00000000" w14:paraId="0000015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Maça: maior quantidade</w:t>
            </w:r>
          </w:p>
        </w:tc>
      </w:tr>
      <w:tr>
        <w:trPr>
          <w:tblHeader w:val="0"/>
        </w:trPr>
        <w:tc>
          <w:tcPr/>
          <w:p w:rsidR="00000000" w:rsidDel="00000000" w:rsidP="00000000" w:rsidRDefault="00000000" w:rsidRPr="00000000" w14:paraId="00000154">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p>
        </w:tc>
        <w:tc>
          <w:tcPr/>
          <w:p w:rsidR="00000000" w:rsidDel="00000000" w:rsidP="00000000" w:rsidRDefault="00000000" w:rsidRPr="00000000" w14:paraId="0000015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(CG.EF01MA21.s) Ler dados expressos em tabelas e em gráficos de colunas simples.</w:t>
            </w:r>
          </w:p>
        </w:tc>
        <w:tc>
          <w:tcPr/>
          <w:p w:rsidR="00000000" w:rsidDel="00000000" w:rsidP="00000000" w:rsidRDefault="00000000" w:rsidRPr="00000000" w14:paraId="0000015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Pipa: pintar 6 quadradinhos;</w:t>
            </w:r>
          </w:p>
          <w:p w:rsidR="00000000" w:rsidDel="00000000" w:rsidP="00000000" w:rsidRDefault="00000000" w:rsidRPr="00000000" w14:paraId="0000015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Carrinho: pintar 8 quadradinhos;</w:t>
            </w:r>
          </w:p>
          <w:p w:rsidR="00000000" w:rsidDel="00000000" w:rsidP="00000000" w:rsidRDefault="00000000" w:rsidRPr="00000000" w14:paraId="00000158">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Peteca: pintar 3 quadradinhos;</w:t>
            </w:r>
          </w:p>
          <w:p w:rsidR="00000000" w:rsidDel="00000000" w:rsidP="00000000" w:rsidRDefault="00000000" w:rsidRPr="00000000" w14:paraId="00000159">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Bola: pintar 5 quadradinhos;</w:t>
            </w:r>
          </w:p>
          <w:p w:rsidR="00000000" w:rsidDel="00000000" w:rsidP="00000000" w:rsidRDefault="00000000" w:rsidRPr="00000000" w14:paraId="0000015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Bicicleta: pintar 1 quadradinho.</w:t>
            </w:r>
          </w:p>
        </w:tc>
      </w:tr>
      <w:tr>
        <w:trPr>
          <w:tblHeader w:val="0"/>
        </w:trPr>
        <w:tc>
          <w:tcPr/>
          <w:p w:rsidR="00000000" w:rsidDel="00000000" w:rsidP="00000000" w:rsidRDefault="00000000" w:rsidRPr="00000000" w14:paraId="0000015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w:t>
            </w:r>
          </w:p>
        </w:tc>
        <w:tc>
          <w:tcPr/>
          <w:p w:rsidR="00000000" w:rsidDel="00000000" w:rsidP="00000000" w:rsidRDefault="00000000" w:rsidRPr="00000000" w14:paraId="0000015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(CG.EF01MA22.s) Realizar pesquisa, envolvendo até duas variáveis categóricas de seu interesse e universo de até 30 elementos, e organizar dados por meio de representações pessoais.</w:t>
            </w:r>
          </w:p>
        </w:tc>
        <w:tc>
          <w:tcPr/>
          <w:p w:rsidR="00000000" w:rsidDel="00000000" w:rsidP="00000000" w:rsidRDefault="00000000" w:rsidRPr="00000000" w14:paraId="0000015D">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Chocolate</w:t>
            </w:r>
          </w:p>
          <w:p w:rsidR="00000000" w:rsidDel="00000000" w:rsidP="00000000" w:rsidRDefault="00000000" w:rsidRPr="00000000" w14:paraId="0000015E">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5F">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Limão</w:t>
            </w:r>
          </w:p>
          <w:p w:rsidR="00000000" w:rsidDel="00000000" w:rsidP="00000000" w:rsidRDefault="00000000" w:rsidRPr="00000000" w14:paraId="00000160">
            <w:pPr>
              <w:rPr>
                <w:rFonts w:ascii="Arial" w:cs="Arial" w:eastAsia="Arial" w:hAnsi="Arial"/>
                <w:color w:val="0070c0"/>
                <w:sz w:val="24"/>
                <w:szCs w:val="24"/>
              </w:rPr>
            </w:pPr>
            <w:r w:rsidDel="00000000" w:rsidR="00000000" w:rsidRPr="00000000">
              <w:rPr>
                <w:rtl w:val="0"/>
              </w:rPr>
            </w:r>
          </w:p>
        </w:tc>
      </w:tr>
      <w:tr>
        <w:trPr>
          <w:tblHeader w:val="0"/>
        </w:trPr>
        <w:tc>
          <w:tcPr/>
          <w:p w:rsidR="00000000" w:rsidDel="00000000" w:rsidP="00000000" w:rsidRDefault="00000000" w:rsidRPr="00000000" w14:paraId="00000161">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w:t>
            </w:r>
          </w:p>
        </w:tc>
        <w:tc>
          <w:tcPr/>
          <w:p w:rsidR="00000000" w:rsidDel="00000000" w:rsidP="00000000" w:rsidRDefault="00000000" w:rsidRPr="00000000" w14:paraId="0000016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(CG.EF01MA22.s) Realizar pesquisa, envolvendo até duas variáveis categóricas de seu interesse e universo de até 30 elementos, e organizar dados por meio de representações pessoais.</w:t>
            </w:r>
          </w:p>
        </w:tc>
        <w:tc>
          <w:tcPr/>
          <w:p w:rsidR="00000000" w:rsidDel="00000000" w:rsidP="00000000" w:rsidRDefault="00000000" w:rsidRPr="00000000" w14:paraId="0000016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Pega-pega: 12</w:t>
            </w:r>
          </w:p>
          <w:p w:rsidR="00000000" w:rsidDel="00000000" w:rsidP="00000000" w:rsidRDefault="00000000" w:rsidRPr="00000000" w14:paraId="00000164">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65">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Pular corda: 7</w:t>
            </w:r>
          </w:p>
          <w:p w:rsidR="00000000" w:rsidDel="00000000" w:rsidP="00000000" w:rsidRDefault="00000000" w:rsidRPr="00000000" w14:paraId="00000166">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6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Pião: 9</w:t>
            </w:r>
          </w:p>
          <w:p w:rsidR="00000000" w:rsidDel="00000000" w:rsidP="00000000" w:rsidRDefault="00000000" w:rsidRPr="00000000" w14:paraId="00000168">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69">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Pega-pega</w:t>
            </w:r>
          </w:p>
        </w:tc>
      </w:tr>
      <w:tr>
        <w:trPr>
          <w:tblHeader w:val="0"/>
        </w:trPr>
        <w:tc>
          <w:tcPr/>
          <w:p w:rsidR="00000000" w:rsidDel="00000000" w:rsidP="00000000" w:rsidRDefault="00000000" w:rsidRPr="00000000" w14:paraId="0000016A">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w:t>
            </w:r>
          </w:p>
        </w:tc>
        <w:tc>
          <w:tcPr/>
          <w:p w:rsidR="00000000" w:rsidDel="00000000" w:rsidP="00000000" w:rsidRDefault="00000000" w:rsidRPr="00000000" w14:paraId="0000016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(CG.EF01MA22.s) Realizar pesquisa, envolvendo até duas variáveis categóricas de seu interesse e universo de até 30 elementos, e organizar dados por meio de representações pessoais.</w:t>
            </w:r>
          </w:p>
        </w:tc>
        <w:tc>
          <w:tcPr/>
          <w:p w:rsidR="00000000" w:rsidDel="00000000" w:rsidP="00000000" w:rsidRDefault="00000000" w:rsidRPr="00000000" w14:paraId="0000016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Uva</w:t>
            </w:r>
          </w:p>
          <w:p w:rsidR="00000000" w:rsidDel="00000000" w:rsidP="00000000" w:rsidRDefault="00000000" w:rsidRPr="00000000" w14:paraId="0000016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6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Morango</w:t>
            </w:r>
          </w:p>
          <w:p w:rsidR="00000000" w:rsidDel="00000000" w:rsidP="00000000" w:rsidRDefault="00000000" w:rsidRPr="00000000" w14:paraId="0000016F">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70">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Limão</w:t>
            </w:r>
          </w:p>
        </w:tc>
      </w:tr>
      <w:tr>
        <w:trPr>
          <w:tblHeader w:val="0"/>
        </w:trPr>
        <w:tc>
          <w:tcPr/>
          <w:p w:rsidR="00000000" w:rsidDel="00000000" w:rsidP="00000000" w:rsidRDefault="00000000" w:rsidRPr="00000000" w14:paraId="00000171">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w:t>
            </w:r>
          </w:p>
        </w:tc>
        <w:tc>
          <w:tcPr/>
          <w:p w:rsidR="00000000" w:rsidDel="00000000" w:rsidP="00000000" w:rsidRDefault="00000000" w:rsidRPr="00000000" w14:paraId="0000017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(CG.EF01MA22.s) Realizar pesquisa, envolvendo até duas variáveis categóricas de seu interesse e universo de até 30 elementos, e organizar dados por meio de representações pessoais.</w:t>
            </w:r>
          </w:p>
        </w:tc>
        <w:tc>
          <w:tcPr/>
          <w:p w:rsidR="00000000" w:rsidDel="00000000" w:rsidP="00000000" w:rsidRDefault="00000000" w:rsidRPr="00000000" w14:paraId="00000173">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Azul: pintar 13 quadradinhos;</w:t>
            </w:r>
          </w:p>
          <w:p w:rsidR="00000000" w:rsidDel="00000000" w:rsidP="00000000" w:rsidRDefault="00000000" w:rsidRPr="00000000" w14:paraId="00000174">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Vermelha: pintar 7 quadradinhos;</w:t>
            </w:r>
          </w:p>
          <w:p w:rsidR="00000000" w:rsidDel="00000000" w:rsidP="00000000" w:rsidRDefault="00000000" w:rsidRPr="00000000" w14:paraId="00000175">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Amarela: pintar 4 quadradinhos;</w:t>
            </w:r>
          </w:p>
          <w:p w:rsidR="00000000" w:rsidDel="00000000" w:rsidP="00000000" w:rsidRDefault="00000000" w:rsidRPr="00000000" w14:paraId="00000176">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Verde: pintar 3 quadradinhos;</w:t>
            </w:r>
          </w:p>
          <w:p w:rsidR="00000000" w:rsidDel="00000000" w:rsidP="00000000" w:rsidRDefault="00000000" w:rsidRPr="00000000" w14:paraId="00000177">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Rosa: pintar 18 quadradinhos.</w:t>
            </w:r>
          </w:p>
        </w:tc>
      </w:tr>
      <w:tr>
        <w:trPr>
          <w:tblHeader w:val="0"/>
        </w:trPr>
        <w:tc>
          <w:tcPr/>
          <w:p w:rsidR="00000000" w:rsidDel="00000000" w:rsidP="00000000" w:rsidRDefault="00000000" w:rsidRPr="00000000" w14:paraId="0000017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w:t>
            </w:r>
          </w:p>
        </w:tc>
        <w:tc>
          <w:tcPr/>
          <w:p w:rsidR="00000000" w:rsidDel="00000000" w:rsidP="00000000" w:rsidRDefault="00000000" w:rsidRPr="00000000" w14:paraId="0000017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(CG.EF01MA22.s) Realizar pesquisa, envolvendo até duas variáveis categóricas de seu interesse e universo de até 30 elementos, e organizar dados por meio de representações pessoais.</w:t>
            </w:r>
          </w:p>
        </w:tc>
        <w:tc>
          <w:tcPr/>
          <w:p w:rsidR="00000000" w:rsidDel="00000000" w:rsidP="00000000" w:rsidRDefault="00000000" w:rsidRPr="00000000" w14:paraId="0000017A">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 Ricardo</w:t>
            </w:r>
          </w:p>
          <w:p w:rsidR="00000000" w:rsidDel="00000000" w:rsidP="00000000" w:rsidRDefault="00000000" w:rsidRPr="00000000" w14:paraId="0000017B">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7C">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B) Gabriel</w:t>
            </w:r>
          </w:p>
          <w:p w:rsidR="00000000" w:rsidDel="00000000" w:rsidP="00000000" w:rsidRDefault="00000000" w:rsidRPr="00000000" w14:paraId="0000017D">
            <w:pP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7E">
            <w:pP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C) 2 </w:t>
            </w:r>
          </w:p>
        </w:tc>
      </w:tr>
    </w:tbl>
    <w:p w:rsidR="00000000" w:rsidDel="00000000" w:rsidP="00000000" w:rsidRDefault="00000000" w:rsidRPr="00000000" w14:paraId="0000017F">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0">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1">
      <w:pPr>
        <w:spacing w:line="240" w:lineRule="auto"/>
        <w:rPr>
          <w:rFonts w:ascii="Arial" w:cs="Arial" w:eastAsia="Arial" w:hAnsi="Arial"/>
          <w:color w:val="000000"/>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FE624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balo">
    <w:name w:val="Balloon Text"/>
    <w:basedOn w:val="Normal"/>
    <w:link w:val="TextodebaloChar"/>
    <w:uiPriority w:val="99"/>
    <w:semiHidden w:val="1"/>
    <w:unhideWhenUsed w:val="1"/>
    <w:rsid w:val="00D93FA5"/>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D93FA5"/>
    <w:rPr>
      <w:rFonts w:ascii="Segoe UI" w:cs="Segoe UI" w:hAnsi="Segoe UI"/>
      <w:sz w:val="18"/>
      <w:szCs w:val="18"/>
    </w:rPr>
  </w:style>
  <w:style w:type="paragraph" w:styleId="PargrafodaLista">
    <w:name w:val="List Paragraph"/>
    <w:basedOn w:val="Normal"/>
    <w:uiPriority w:val="34"/>
    <w:qFormat w:val="1"/>
    <w:rsid w:val="00664B41"/>
    <w:pPr>
      <w:spacing w:after="200" w:line="276" w:lineRule="auto"/>
      <w:ind w:left="720"/>
      <w:contextualSpacing w:val="1"/>
    </w:pPr>
  </w:style>
  <w:style w:type="character" w:styleId="Refdecomentrio">
    <w:name w:val="annotation reference"/>
    <w:basedOn w:val="Fontepargpadro"/>
    <w:uiPriority w:val="99"/>
    <w:semiHidden w:val="1"/>
    <w:unhideWhenUsed w:val="1"/>
    <w:rsid w:val="008B38B5"/>
    <w:rPr>
      <w:sz w:val="16"/>
      <w:szCs w:val="16"/>
    </w:rPr>
  </w:style>
  <w:style w:type="paragraph" w:styleId="Textodecomentrio">
    <w:name w:val="annotation text"/>
    <w:basedOn w:val="Normal"/>
    <w:link w:val="TextodecomentrioChar"/>
    <w:uiPriority w:val="99"/>
    <w:semiHidden w:val="1"/>
    <w:unhideWhenUsed w:val="1"/>
    <w:rsid w:val="008B38B5"/>
    <w:pPr>
      <w:spacing w:line="240" w:lineRule="auto"/>
    </w:pPr>
    <w:rPr>
      <w:rFonts w:ascii="Calibri" w:cs="Calibri" w:eastAsia="Calibri" w:hAnsi="Calibri"/>
      <w:sz w:val="20"/>
      <w:szCs w:val="20"/>
      <w:lang w:eastAsia="pt-BR"/>
    </w:rPr>
  </w:style>
  <w:style w:type="character" w:styleId="TextodecomentrioChar" w:customStyle="1">
    <w:name w:val="Texto de comentário Char"/>
    <w:basedOn w:val="Fontepargpadro"/>
    <w:link w:val="Textodecomentrio"/>
    <w:uiPriority w:val="99"/>
    <w:semiHidden w:val="1"/>
    <w:rsid w:val="008B38B5"/>
    <w:rPr>
      <w:rFonts w:ascii="Calibri" w:cs="Calibri" w:eastAsia="Calibri" w:hAnsi="Calibri"/>
      <w:sz w:val="20"/>
      <w:szCs w:val="20"/>
      <w:lang w:eastAsia="pt-BR"/>
    </w:rPr>
  </w:style>
  <w:style w:type="paragraph" w:styleId="Default" w:customStyle="1">
    <w:name w:val="Default"/>
    <w:rsid w:val="008270AC"/>
    <w:pPr>
      <w:autoSpaceDE w:val="0"/>
      <w:autoSpaceDN w:val="0"/>
      <w:adjustRightInd w:val="0"/>
      <w:spacing w:after="0" w:line="240" w:lineRule="auto"/>
    </w:pPr>
    <w:rPr>
      <w:rFonts w:ascii="Syntax LT Std" w:cs="Syntax LT Std" w:hAnsi="Syntax LT Std"/>
      <w:color w:val="000000"/>
      <w:sz w:val="24"/>
      <w:szCs w:val="24"/>
    </w:rPr>
  </w:style>
  <w:style w:type="paragraph" w:styleId="TableParagraph" w:customStyle="1">
    <w:name w:val="Table Paragraph"/>
    <w:basedOn w:val="Normal"/>
    <w:uiPriority w:val="1"/>
    <w:qFormat w:val="1"/>
    <w:rsid w:val="008270AC"/>
    <w:pPr>
      <w:widowControl w:val="0"/>
      <w:autoSpaceDE w:val="0"/>
      <w:autoSpaceDN w:val="0"/>
      <w:spacing w:after="0" w:line="240" w:lineRule="auto"/>
    </w:pPr>
    <w:rPr>
      <w:rFonts w:ascii="Times New Roman" w:cs="Times New Roman" w:eastAsia="Times New Roman" w:hAnsi="Times New Roman"/>
      <w:lang w:val="pt-PT"/>
    </w:rPr>
  </w:style>
  <w:style w:type="paragraph" w:styleId="NormalWeb">
    <w:name w:val="Normal (Web)"/>
    <w:basedOn w:val="Normal"/>
    <w:uiPriority w:val="99"/>
    <w:semiHidden w:val="1"/>
    <w:unhideWhenUsed w:val="1"/>
    <w:rsid w:val="00551A3E"/>
    <w:pPr>
      <w:spacing w:after="100" w:afterAutospacing="1" w:before="100" w:beforeAutospacing="1" w:line="240" w:lineRule="auto"/>
    </w:pPr>
    <w:rPr>
      <w:rFonts w:ascii="Times New Roman" w:cs="Times New Roman" w:hAnsi="Times New Roman"/>
      <w:sz w:val="24"/>
      <w:szCs w:val="24"/>
      <w:lang w:eastAsia="pt-BR"/>
    </w:rPr>
  </w:style>
  <w:style w:type="table" w:styleId="TableNormal" w:customStyle="1">
    <w:name w:val="Table Normal"/>
    <w:uiPriority w:val="2"/>
    <w:semiHidden w:val="1"/>
    <w:unhideWhenUsed w:val="1"/>
    <w:qFormat w:val="1"/>
    <w:rsid w:val="00F279A2"/>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SemEspaamento">
    <w:name w:val="No Spacing"/>
    <w:uiPriority w:val="1"/>
    <w:qFormat w:val="1"/>
    <w:rsid w:val="00667800"/>
    <w:pPr>
      <w:spacing w:after="0" w:line="240" w:lineRule="auto"/>
    </w:pPr>
    <w:rPr>
      <w:color w:val="000000"/>
      <w:sz w:val="27"/>
      <w:szCs w:val="27"/>
    </w:rPr>
  </w:style>
  <w:style w:type="table" w:styleId="Tabelacomgrade4" w:customStyle="1">
    <w:name w:val="Tabela com grade4"/>
    <w:basedOn w:val="Tabelanormal"/>
    <w:next w:val="Tabelacomgrade"/>
    <w:uiPriority w:val="59"/>
    <w:rsid w:val="00CD64B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tulo">
    <w:name w:val="Title"/>
    <w:basedOn w:val="Normal"/>
    <w:next w:val="Normal"/>
    <w:link w:val="TtuloChar"/>
    <w:uiPriority w:val="99"/>
    <w:qFormat w:val="1"/>
    <w:rsid w:val="00191184"/>
    <w:pPr>
      <w:keepNext w:val="1"/>
      <w:keepLines w:val="1"/>
      <w:spacing w:after="120" w:before="480"/>
    </w:pPr>
    <w:rPr>
      <w:rFonts w:ascii="Calibri" w:cs="Calibri" w:eastAsia="Calibri" w:hAnsi="Calibri"/>
      <w:b w:val="1"/>
      <w:sz w:val="72"/>
      <w:szCs w:val="72"/>
      <w:lang w:eastAsia="pt-BR"/>
    </w:rPr>
  </w:style>
  <w:style w:type="character" w:styleId="TtuloChar" w:customStyle="1">
    <w:name w:val="Título Char"/>
    <w:basedOn w:val="Fontepargpadro"/>
    <w:link w:val="Ttulo"/>
    <w:uiPriority w:val="99"/>
    <w:rsid w:val="00191184"/>
    <w:rPr>
      <w:rFonts w:ascii="Calibri" w:cs="Calibri" w:eastAsia="Calibri" w:hAnsi="Calibri"/>
      <w:b w:val="1"/>
      <w:sz w:val="72"/>
      <w:szCs w:val="72"/>
      <w:lang w:eastAsia="pt-BR"/>
    </w:rPr>
  </w:style>
  <w:style w:type="table" w:styleId="Tabelacomgrade2" w:customStyle="1">
    <w:name w:val="Tabela com grade2"/>
    <w:basedOn w:val="Tabelanormal"/>
    <w:next w:val="Tabelacomgrade"/>
    <w:uiPriority w:val="39"/>
    <w:rsid w:val="00191184"/>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1.png"/><Relationship Id="rId14" Type="http://schemas.openxmlformats.org/officeDocument/2006/relationships/image" Target="media/image10.png"/><Relationship Id="rId17" Type="http://schemas.openxmlformats.org/officeDocument/2006/relationships/image" Target="media/image6.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HxFiBc2N41dQ1wz9eKKN7cQlA==">AMUW2mWQN7uilcotA/7WViYiOmlJha2Pkdnf5AQDXsRMdQtTFa8YPYFVyz2b9yEDkz4aQOY0Dr9qp12XVhAKq2RJ8e9UeaFLkTqTJb01Ma3R45rkAQ54PvqeCW1TkTNISpXTxGDQaZ15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2021-04-23T16:47:00Z</dcterms:created>
  <dc:creator>Janine</dc:creator>
</cp:coreProperties>
</file>