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Quadro de gabarito</w:t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Língua Portuguesa</w:t>
      </w:r>
    </w:p>
    <w:p w:rsidR="00000000" w:rsidDel="00000000" w:rsidP="00000000" w:rsidRDefault="00000000" w:rsidRPr="00000000" w14:paraId="00000003">
      <w:pPr>
        <w:spacing w:after="1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Equipe do 1º ano GEFEM/SEMED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4974835</wp:posOffset>
            </wp:positionH>
            <wp:positionV relativeFrom="paragraph">
              <wp:posOffset>206120</wp:posOffset>
            </wp:positionV>
            <wp:extent cx="39600" cy="216000"/>
            <wp:effectExtent b="0" l="0" r="0" t="0"/>
            <wp:wrapNone/>
            <wp:docPr id="54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00" cy="21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4628875</wp:posOffset>
            </wp:positionH>
            <wp:positionV relativeFrom="paragraph">
              <wp:posOffset>81900</wp:posOffset>
            </wp:positionV>
            <wp:extent cx="81000" cy="216000"/>
            <wp:effectExtent b="0" l="0" r="0" t="0"/>
            <wp:wrapNone/>
            <wp:docPr id="54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00" cy="21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1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(Prof.ª. Ma. Luciana Bandeira da Costa Ramos/ Prof.ª. Esp. Tânia Maria Nóbrega Mendes)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3"/>
        <w:gridCol w:w="4834"/>
        <w:gridCol w:w="3823"/>
        <w:tblGridChange w:id="0">
          <w:tblGrid>
            <w:gridCol w:w="1403"/>
            <w:gridCol w:w="4834"/>
            <w:gridCol w:w="3823"/>
          </w:tblGrid>
        </w:tblGridChange>
      </w:tblGrid>
      <w:tr>
        <w:trPr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QUESTÃO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HABILIDADES INDICADAS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RESPOSTA</w:t>
            </w:r>
          </w:p>
        </w:tc>
      </w:tr>
      <w:tr>
        <w:trPr>
          <w:trHeight w:val="167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CG.EF01LP02.s)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Escrever, espontaneamente ou por ditado, palavras e frases de forma alfabética – usando letras/grafemas que representem fonemas.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Resposta pessoal do aluno.</w:t>
            </w:r>
          </w:p>
          <w:p w:rsidR="00000000" w:rsidDel="00000000" w:rsidP="00000000" w:rsidRDefault="00000000" w:rsidRPr="00000000" w14:paraId="0000000E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Circular as letras do seu nome.</w:t>
            </w:r>
          </w:p>
          <w:p w:rsidR="00000000" w:rsidDel="00000000" w:rsidP="00000000" w:rsidRDefault="00000000" w:rsidRPr="00000000" w14:paraId="0000000F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color w:val="4472c4"/>
                <w:sz w:val="16"/>
                <w:szCs w:val="16"/>
              </w:rPr>
              <w:drawing>
                <wp:inline distB="0" distT="0" distL="0" distR="0">
                  <wp:extent cx="1601747" cy="1105520"/>
                  <wp:effectExtent b="0" l="0" r="0" t="0"/>
                  <wp:docPr id="541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747" cy="1105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Escrever, espontaneamente ou por ditado, palavras e frases de forma alfabética – usando letras/grafemas que representem fonemas.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Resposta pessoal.</w:t>
            </w:r>
          </w:p>
          <w:p w:rsidR="00000000" w:rsidDel="00000000" w:rsidP="00000000" w:rsidRDefault="00000000" w:rsidRPr="00000000" w14:paraId="00000014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do nome do aluno </w:t>
            </w:r>
            <w:r w:rsidDel="00000000" w:rsidR="00000000" w:rsidRPr="00000000">
              <w:rPr>
                <w:b w:val="0"/>
                <w:color w:val="4472c4"/>
                <w:rtl w:val="0"/>
              </w:rPr>
              <w:t xml:space="preserve">com letra bastão.</w:t>
            </w: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Escrever, espontaneamente ou por ditado, palavras e frases de forma alfabética – usando letras/grafemas que representem fonemas.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Resposta pessoal do aluno.</w:t>
            </w:r>
          </w:p>
          <w:p w:rsidR="00000000" w:rsidDel="00000000" w:rsidP="00000000" w:rsidRDefault="00000000" w:rsidRPr="00000000" w14:paraId="00000019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Letra inicial do seu nome.</w:t>
            </w:r>
          </w:p>
          <w:p w:rsidR="00000000" w:rsidDel="00000000" w:rsidP="00000000" w:rsidRDefault="00000000" w:rsidRPr="00000000" w14:paraId="0000001A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Letra final do seu nome.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Escrever, espontaneamente ou por ditado, palavras e frases de forma alfabética – usando letras/grafemas que representem fonemas.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Resposta pessoal do aluno.</w:t>
            </w:r>
          </w:p>
          <w:p w:rsidR="00000000" w:rsidDel="00000000" w:rsidP="00000000" w:rsidRDefault="00000000" w:rsidRPr="00000000" w14:paraId="0000001F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A) escrita do nome com outro tipo de letra.</w:t>
            </w:r>
          </w:p>
          <w:p w:rsidR="00000000" w:rsidDel="00000000" w:rsidP="00000000" w:rsidRDefault="00000000" w:rsidRPr="00000000" w14:paraId="00000020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B) Escrita do  sobrenome com letra bastão.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Escrever, espontaneamente ou por ditado, palavras e frases de forma alfabética – usando letras/grafemas que representem fonemas.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Resposta pessoal do aluno.</w:t>
            </w:r>
          </w:p>
          <w:p w:rsidR="00000000" w:rsidDel="00000000" w:rsidP="00000000" w:rsidRDefault="00000000" w:rsidRPr="00000000" w14:paraId="00000025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do  nome do aluno completo.</w:t>
            </w:r>
          </w:p>
        </w:tc>
      </w:tr>
      <w:tr>
        <w:trPr>
          <w:trHeight w:val="123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Escrever, espontaneamente ou por ditado, palavras e frases de forma alfabética – usando letras/grafemas que representem fonemas.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Resposta pessoal do aluno.</w:t>
            </w:r>
          </w:p>
          <w:p w:rsidR="00000000" w:rsidDel="00000000" w:rsidP="00000000" w:rsidRDefault="00000000" w:rsidRPr="00000000" w14:paraId="0000002A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Quantidade de:</w:t>
            </w:r>
          </w:p>
          <w:p w:rsidR="00000000" w:rsidDel="00000000" w:rsidP="00000000" w:rsidRDefault="00000000" w:rsidRPr="00000000" w14:paraId="0000002B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 letras, consoantes e vogais do nome de aluno.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Escrever, espontaneamente ou por ditado, palavras e frases de forma alfabética – usando letras/grafemas que representem fonemas.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Localizar e circular o nome da música.</w:t>
            </w:r>
          </w:p>
          <w:p w:rsidR="00000000" w:rsidDel="00000000" w:rsidP="00000000" w:rsidRDefault="00000000" w:rsidRPr="00000000" w14:paraId="00000030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 “ GENTE TEM SOBRENOME”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Escrever, espontaneamente ou por ditado, palavras e frases de forma alfabética – usando letras/grafemas que representem fonemas.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Escrever o nome da música.</w:t>
            </w:r>
          </w:p>
          <w:p w:rsidR="00000000" w:rsidDel="00000000" w:rsidP="00000000" w:rsidRDefault="00000000" w:rsidRPr="00000000" w14:paraId="00000035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“ GENTE TEM SOBRENOME”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4819"/>
        <w:gridCol w:w="3828"/>
        <w:tblGridChange w:id="0">
          <w:tblGrid>
            <w:gridCol w:w="1413"/>
            <w:gridCol w:w="4819"/>
            <w:gridCol w:w="3828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Escrever, espontaneamente ou por ditado, palavras e frases de forma alfabética – usando letras/grafemas que representem fonemas.</w:t>
              <w:tab/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Contagem de quantas   palavras  tem no texto “GENTE TEM SOBRENOME”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Escrever, espontaneamente ou por ditado, palavras e frases de forma alfabética – usando letras/grafemas que representem fonemas.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do nome do desenho e separação silábica.</w:t>
            </w:r>
          </w:p>
          <w:p w:rsidR="00000000" w:rsidDel="00000000" w:rsidP="00000000" w:rsidRDefault="00000000" w:rsidRPr="00000000" w14:paraId="00000040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Casa - ( ca-sa)</w:t>
            </w:r>
          </w:p>
          <w:p w:rsidR="00000000" w:rsidDel="00000000" w:rsidP="00000000" w:rsidRDefault="00000000" w:rsidRPr="00000000" w14:paraId="00000041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janela - ( já-ne-la)</w:t>
            </w:r>
          </w:p>
          <w:p w:rsidR="00000000" w:rsidDel="00000000" w:rsidP="00000000" w:rsidRDefault="00000000" w:rsidRPr="00000000" w14:paraId="00000042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Jardim – ( jar-dim )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(CG.EF12LP01.s) 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Ler palavras novas com precisão na decodificação, no caso de palavras de uso frequente, ler globalmente, por memorização.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Desenho das palavras:</w:t>
            </w:r>
          </w:p>
          <w:p w:rsidR="00000000" w:rsidDel="00000000" w:rsidP="00000000" w:rsidRDefault="00000000" w:rsidRPr="00000000" w14:paraId="00000047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Bola, mesa,</w:t>
            </w:r>
          </w:p>
          <w:p w:rsidR="00000000" w:rsidDel="00000000" w:rsidP="00000000" w:rsidRDefault="00000000" w:rsidRPr="00000000" w14:paraId="00000048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sofá, cadeira,</w:t>
            </w:r>
          </w:p>
          <w:p w:rsidR="00000000" w:rsidDel="00000000" w:rsidP="00000000" w:rsidRDefault="00000000" w:rsidRPr="00000000" w14:paraId="00000049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lápis, tesoura.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Escrever, espontaneamente ou por ditado, palavras e frases de forma alfabética – usando letras/grafemas que representem fonemas.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Localizar a frase correspondente ao desenho e circular.</w:t>
            </w:r>
          </w:p>
          <w:p w:rsidR="00000000" w:rsidDel="00000000" w:rsidP="00000000" w:rsidRDefault="00000000" w:rsidRPr="00000000" w14:paraId="0000004E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“O CACHIMBO É DE OURO, BATE NO TOURO.”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Escrever, espontaneamente ou por ditado, palavras e frases de forma alfabética – usando letras/grafemas que representem fonemas.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do nome da história</w:t>
            </w:r>
          </w:p>
          <w:p w:rsidR="00000000" w:rsidDel="00000000" w:rsidP="00000000" w:rsidRDefault="00000000" w:rsidRPr="00000000" w14:paraId="00000053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“PINÓQUIO”</w:t>
            </w:r>
          </w:p>
          <w:p w:rsidR="00000000" w:rsidDel="00000000" w:rsidP="00000000" w:rsidRDefault="00000000" w:rsidRPr="00000000" w14:paraId="00000054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Nome da editora.</w:t>
            </w:r>
          </w:p>
          <w:p w:rsidR="00000000" w:rsidDel="00000000" w:rsidP="00000000" w:rsidRDefault="00000000" w:rsidRPr="00000000" w14:paraId="00000055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“GIRASSOL”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(CG.EF15LP03.s) 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Localizar informações explícitas em textos.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Localizar e pintar no texto as palavras:</w:t>
            </w:r>
          </w:p>
          <w:p w:rsidR="00000000" w:rsidDel="00000000" w:rsidP="00000000" w:rsidRDefault="00000000" w:rsidRPr="00000000" w14:paraId="0000005A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GEPETO – PINÓQUIO - FADA AZUL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(CG.EF15LP03.s) 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Localizar informações explícitas em textos.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Pintar os espaços entre as letras da palavra PINÓQUIO.</w:t>
            </w:r>
          </w:p>
          <w:p w:rsidR="00000000" w:rsidDel="00000000" w:rsidP="00000000" w:rsidRDefault="00000000" w:rsidRPr="00000000" w14:paraId="0000005F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Quantas letras tem a palavra </w:t>
            </w:r>
          </w:p>
          <w:p w:rsidR="00000000" w:rsidDel="00000000" w:rsidP="00000000" w:rsidRDefault="00000000" w:rsidRPr="00000000" w14:paraId="00000060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PINÓQUIO </w:t>
            </w:r>
          </w:p>
          <w:p w:rsidR="00000000" w:rsidDel="00000000" w:rsidP="00000000" w:rsidRDefault="00000000" w:rsidRPr="00000000" w14:paraId="00000061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B)  8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(CG.EF15LP03.s) 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Localizar informações explícitas em textos.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Resposta pessoal do aluno.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(CG.EF15LP03.s)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Localizar informações explícitas em textos.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Cidade do interior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(CG.EF15LP03.s) 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Localizar informações explícitas em textos.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Pinóquio</w:t>
            </w:r>
          </w:p>
          <w:p w:rsidR="00000000" w:rsidDel="00000000" w:rsidP="00000000" w:rsidRDefault="00000000" w:rsidRPr="00000000" w14:paraId="0000006E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Gepeto, Fada Azul, Grilo Falante</w:t>
            </w:r>
          </w:p>
          <w:p w:rsidR="00000000" w:rsidDel="00000000" w:rsidP="00000000" w:rsidRDefault="00000000" w:rsidRPr="00000000" w14:paraId="0000006F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Cléo. 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(CG.EF15LP03.s) 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Localizar informações explícitas em textos.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M= morava - madeira - menino.</w:t>
            </w:r>
          </w:p>
          <w:p w:rsidR="00000000" w:rsidDel="00000000" w:rsidP="00000000" w:rsidRDefault="00000000" w:rsidRPr="00000000" w14:paraId="00000074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F = filho - fez - fada</w:t>
            </w:r>
          </w:p>
          <w:p w:rsidR="00000000" w:rsidDel="00000000" w:rsidP="00000000" w:rsidRDefault="00000000" w:rsidRPr="00000000" w14:paraId="00000075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 = era – ele - escola</w:t>
            </w:r>
          </w:p>
          <w:p w:rsidR="00000000" w:rsidDel="00000000" w:rsidP="00000000" w:rsidRDefault="00000000" w:rsidRPr="00000000" w14:paraId="00000076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A = arrumar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CG.EF01LP12.s) Reconhecer a separação das palavras, na escrita, por espaços em branco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(CG.EF01LP14.s). Identificar outros sinais no texto além das letras, como pontos finais, de interrogação e exclamação e seus efeitos na entonação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 Escrita de frase utilizando os sinais pontuação:</w:t>
            </w:r>
          </w:p>
          <w:p w:rsidR="00000000" w:rsidDel="00000000" w:rsidP="00000000" w:rsidRDefault="00000000" w:rsidRPr="00000000" w14:paraId="0000007B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? - interrogação</w:t>
            </w:r>
          </w:p>
          <w:p w:rsidR="00000000" w:rsidDel="00000000" w:rsidP="00000000" w:rsidRDefault="00000000" w:rsidRPr="00000000" w14:paraId="0000007D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!  - Exclamação</w:t>
            </w:r>
          </w:p>
          <w:p w:rsidR="00000000" w:rsidDel="00000000" w:rsidP="00000000" w:rsidRDefault="00000000" w:rsidRPr="00000000" w14:paraId="0000007E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Reposta pessoal do aluno.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b w:val="0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(CG.EF01LP14.s). Identificar outros sinais no texto além das letras, como pontos finais, de interrogação e exclamação e seus efeitos na entonação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de uma frase utilizando o ponto final (.)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(CG.EF01LP14.s). Identificar outros sinais no texto além das letras, como pontos finais, de interrogação e exclamação e seus efeitos na entonação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Pintar os sinais de pontuação.</w:t>
            </w:r>
          </w:p>
          <w:p w:rsidR="00000000" w:rsidDel="00000000" w:rsidP="00000000" w:rsidRDefault="00000000" w:rsidRPr="00000000" w14:paraId="00000086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? - interrogação</w:t>
            </w:r>
          </w:p>
          <w:p w:rsidR="00000000" w:rsidDel="00000000" w:rsidP="00000000" w:rsidRDefault="00000000" w:rsidRPr="00000000" w14:paraId="00000088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!  - Exclamação</w:t>
            </w:r>
          </w:p>
          <w:p w:rsidR="00000000" w:rsidDel="00000000" w:rsidP="00000000" w:rsidRDefault="00000000" w:rsidRPr="00000000" w14:paraId="00000089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.  – Ponto final</w:t>
            </w:r>
          </w:p>
          <w:p w:rsidR="00000000" w:rsidDel="00000000" w:rsidP="00000000" w:rsidRDefault="00000000" w:rsidRPr="00000000" w14:paraId="0000008A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CG.EF01LP14.s). Identificar outros sinais no texto além das letras, como pontos finais, de interrogação e exclamação e seus efeitos na entonação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de uma frase utilizando o ponto final (.)</w:t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0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3"/>
        <w:gridCol w:w="4829"/>
        <w:gridCol w:w="3828"/>
        <w:tblGridChange w:id="0">
          <w:tblGrid>
            <w:gridCol w:w="1403"/>
            <w:gridCol w:w="4829"/>
            <w:gridCol w:w="3828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(CG.EF01LP12.s) Reconhecer a separação das palavras, na escrita, por espaços em branco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(CG.EF01LP14.s). Identificar outros sinais no texto além das letras, como pontos finais, de interrogação e exclamação e seus efeitos na entonação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0"/>
                <w:color w:val="4472c4"/>
              </w:rPr>
            </w:pPr>
            <w:r w:rsidDel="00000000" w:rsidR="00000000" w:rsidRPr="00000000">
              <w:rPr>
                <w:b w:val="0"/>
                <w:color w:val="4472c4"/>
                <w:rtl w:val="0"/>
              </w:rPr>
              <w:t xml:space="preserve">Criar um aviso com:</w:t>
            </w:r>
          </w:p>
          <w:p w:rsidR="00000000" w:rsidDel="00000000" w:rsidP="00000000" w:rsidRDefault="00000000" w:rsidRPr="00000000" w14:paraId="00000093">
            <w:pPr>
              <w:rPr>
                <w:b w:val="0"/>
                <w:color w:val="4472c4"/>
              </w:rPr>
            </w:pPr>
            <w:r w:rsidDel="00000000" w:rsidR="00000000" w:rsidRPr="00000000">
              <w:rPr>
                <w:b w:val="0"/>
                <w:color w:val="4472c4"/>
                <w:rtl w:val="0"/>
              </w:rPr>
              <w:t xml:space="preserve">Nome da escola:</w:t>
            </w:r>
          </w:p>
          <w:p w:rsidR="00000000" w:rsidDel="00000000" w:rsidP="00000000" w:rsidRDefault="00000000" w:rsidRPr="00000000" w14:paraId="00000094">
            <w:pPr>
              <w:rPr>
                <w:b w:val="0"/>
                <w:color w:val="4472c4"/>
              </w:rPr>
            </w:pPr>
            <w:r w:rsidDel="00000000" w:rsidR="00000000" w:rsidRPr="00000000">
              <w:rPr>
                <w:b w:val="0"/>
                <w:color w:val="4472c4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95">
            <w:pPr>
              <w:rPr>
                <w:b w:val="0"/>
                <w:color w:val="4472c4"/>
              </w:rPr>
            </w:pPr>
            <w:r w:rsidDel="00000000" w:rsidR="00000000" w:rsidRPr="00000000">
              <w:rPr>
                <w:b w:val="0"/>
                <w:color w:val="4472c4"/>
                <w:rtl w:val="0"/>
              </w:rPr>
              <w:t xml:space="preserve">Local:</w:t>
            </w:r>
          </w:p>
          <w:p w:rsidR="00000000" w:rsidDel="00000000" w:rsidP="00000000" w:rsidRDefault="00000000" w:rsidRPr="00000000" w14:paraId="00000096">
            <w:pPr>
              <w:rPr>
                <w:b w:val="0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b w:val="0"/>
                <w:color w:val="4472c4"/>
              </w:rPr>
            </w:pPr>
            <w:r w:rsidDel="00000000" w:rsidR="00000000" w:rsidRPr="00000000">
              <w:rPr>
                <w:b w:val="0"/>
                <w:color w:val="4472c4"/>
                <w:rtl w:val="0"/>
              </w:rPr>
              <w:t xml:space="preserve">resposta pessoal do aluno.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CG.EF01LP02.s)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Escrever, espontaneamente ou por ditado, palavras e frases de forma alfabética – usando letras/grafemas que representem fonemas.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Criar um aviso sobre o uso da máscara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Escrever, espontaneamente ou por ditado, palavras e frases de forma alfabética – usando letras/grafemas que representem fonemas.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(CG.EF01LP08.s)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 Relacionar elementos sonoros (sílabas, fonemas, partes de palavras) com sua representação escrita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Leão – le-ão</w:t>
            </w:r>
          </w:p>
          <w:p w:rsidR="00000000" w:rsidDel="00000000" w:rsidP="00000000" w:rsidRDefault="00000000" w:rsidRPr="00000000" w14:paraId="000000A2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Elefante – e-le-fan-te</w:t>
            </w:r>
          </w:p>
          <w:p w:rsidR="00000000" w:rsidDel="00000000" w:rsidP="00000000" w:rsidRDefault="00000000" w:rsidRPr="00000000" w14:paraId="000000A3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Escrever, espontaneamente ou por ditado, palavras e frases de forma alfabética – usando letras/grafemas que representem fonemas.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de frase com os desenhos.</w:t>
            </w:r>
          </w:p>
          <w:p w:rsidR="00000000" w:rsidDel="00000000" w:rsidP="00000000" w:rsidRDefault="00000000" w:rsidRPr="00000000" w14:paraId="000000A9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Leão</w:t>
            </w:r>
          </w:p>
          <w:p w:rsidR="00000000" w:rsidDel="00000000" w:rsidP="00000000" w:rsidRDefault="00000000" w:rsidRPr="00000000" w14:paraId="000000AA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Elefante</w:t>
            </w:r>
          </w:p>
          <w:p w:rsidR="00000000" w:rsidDel="00000000" w:rsidP="00000000" w:rsidRDefault="00000000" w:rsidRPr="00000000" w14:paraId="000000AB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Escrever, espontaneamente ou por ditado, palavras e frases de forma alfabética – usando letras/grafemas que representem fonemas.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(CG.EF01LP08.s) .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 Relacionar elementos sonoros (sílabas, fonemas, partes de palavras) com sua representação escrita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de palavras com as sílabas que estão dentro do elefante.</w:t>
            </w:r>
          </w:p>
          <w:p w:rsidR="00000000" w:rsidDel="00000000" w:rsidP="00000000" w:rsidRDefault="00000000" w:rsidRPr="00000000" w14:paraId="000000B2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Resposta pessoal do aluno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(CG.EF12LP03.s) 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Copiar textos breves, mantendo suas características e voltando para o texto sempre que tiver dúvidas sobre sua distribuição gráfica, espaçamento entre as palavras, escrita das palavras e pontuação.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Completar as frases da parlenda </w:t>
            </w:r>
          </w:p>
          <w:p w:rsidR="00000000" w:rsidDel="00000000" w:rsidP="00000000" w:rsidRDefault="00000000" w:rsidRPr="00000000" w14:paraId="000000B7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“Corre Cutia”</w:t>
            </w:r>
          </w:p>
          <w:p w:rsidR="00000000" w:rsidDel="00000000" w:rsidP="00000000" w:rsidRDefault="00000000" w:rsidRPr="00000000" w14:paraId="000000B8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Corre cipó na casa da avó.</w:t>
            </w:r>
          </w:p>
          <w:p w:rsidR="00000000" w:rsidDel="00000000" w:rsidP="00000000" w:rsidRDefault="00000000" w:rsidRPr="00000000" w14:paraId="000000B9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Moça bonita.</w:t>
            </w:r>
          </w:p>
          <w:p w:rsidR="00000000" w:rsidDel="00000000" w:rsidP="00000000" w:rsidRDefault="00000000" w:rsidRPr="00000000" w14:paraId="000000BA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Do meu coração.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B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Escrever, espontaneamente ou por ditado, palavras e frases de forma alfabética – usando letras/grafemas que representem fonemas.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da música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 “Pirulito que bate-bate”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hd w:fill="ffffff" w:val="clear"/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Pirulito que </w:t>
            </w:r>
            <w:r w:rsidDel="00000000" w:rsidR="00000000" w:rsidRPr="00000000">
              <w:rPr>
                <w:b w:val="0"/>
                <w:color w:val="ff0000"/>
                <w:sz w:val="24"/>
                <w:szCs w:val="24"/>
                <w:rtl w:val="0"/>
              </w:rPr>
              <w:t xml:space="preserve">bate</w:t>
            </w: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, bate</w:t>
              <w:br w:type="textWrapping"/>
              <w:t xml:space="preserve">Pirulito </w:t>
            </w:r>
            <w:r w:rsidDel="00000000" w:rsidR="00000000" w:rsidRPr="00000000">
              <w:rPr>
                <w:b w:val="0"/>
                <w:color w:val="ff0000"/>
                <w:sz w:val="24"/>
                <w:szCs w:val="24"/>
                <w:rtl w:val="0"/>
              </w:rPr>
              <w:t xml:space="preserve">que</w:t>
            </w: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 já bateu</w:t>
            </w:r>
          </w:p>
          <w:p w:rsidR="00000000" w:rsidDel="00000000" w:rsidP="00000000" w:rsidRDefault="00000000" w:rsidRPr="00000000" w14:paraId="000000C3">
            <w:pPr>
              <w:shd w:fill="ffffff" w:val="clear"/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Quem </w:t>
            </w:r>
            <w:r w:rsidDel="00000000" w:rsidR="00000000" w:rsidRPr="00000000">
              <w:rPr>
                <w:b w:val="0"/>
                <w:color w:val="ff0000"/>
                <w:sz w:val="24"/>
                <w:szCs w:val="24"/>
                <w:rtl w:val="0"/>
              </w:rPr>
              <w:t xml:space="preserve">gosta</w:t>
            </w: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 de mim é ela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color w:val="4472c4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Quem gosta dela sou eu.</w:t>
            </w:r>
          </w:p>
          <w:p w:rsidR="00000000" w:rsidDel="00000000" w:rsidP="00000000" w:rsidRDefault="00000000" w:rsidRPr="00000000" w14:paraId="000000C4">
            <w:pPr>
              <w:shd w:fill="ffffff" w:val="clear"/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ff0000"/>
                <w:sz w:val="24"/>
                <w:szCs w:val="24"/>
                <w:rtl w:val="0"/>
              </w:rPr>
              <w:t xml:space="preserve">Pirulito</w:t>
            </w: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 que bate, bate</w:t>
              <w:br w:type="textWrapping"/>
              <w:t xml:space="preserve">Pirulito que </w:t>
            </w:r>
            <w:r w:rsidDel="00000000" w:rsidR="00000000" w:rsidRPr="00000000">
              <w:rPr>
                <w:b w:val="0"/>
                <w:color w:val="ff0000"/>
                <w:sz w:val="24"/>
                <w:szCs w:val="24"/>
                <w:rtl w:val="0"/>
              </w:rPr>
              <w:t xml:space="preserve">já </w:t>
            </w: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bateu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color w:val="4472c4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Quem gosta de mim é ela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color w:val="4472c4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Quem gosta dela sou eu.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Escrever, espontaneamente ou por ditado, palavras e frases de forma alfabética – usando letras/grafemas que representem fonemas.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de frases com as palavras:</w:t>
            </w:r>
          </w:p>
          <w:p w:rsidR="00000000" w:rsidDel="00000000" w:rsidP="00000000" w:rsidRDefault="00000000" w:rsidRPr="00000000" w14:paraId="000000CB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Coruja-bola-macaco-gato pipa.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Escrever, espontaneamente ou por ditado, palavras e frases de forma alfabética – usando letras/grafemas que representem fonemas.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Organizar e escrever a quadrinha</w:t>
            </w:r>
          </w:p>
          <w:p w:rsidR="00000000" w:rsidDel="00000000" w:rsidP="00000000" w:rsidRDefault="00000000" w:rsidRPr="00000000" w14:paraId="000000D1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rtl w:val="0"/>
              </w:rPr>
              <w:t xml:space="preserve">       </w:t>
            </w: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A casinha da vovó.</w:t>
            </w:r>
          </w:p>
          <w:p w:rsidR="00000000" w:rsidDel="00000000" w:rsidP="00000000" w:rsidRDefault="00000000" w:rsidRPr="00000000" w14:paraId="000000D2">
            <w:pPr>
              <w:rPr>
                <w:b w:val="0"/>
                <w:color w:val="4472c4"/>
              </w:rPr>
            </w:pPr>
            <w:r w:rsidDel="00000000" w:rsidR="00000000" w:rsidRPr="00000000">
              <w:rPr>
                <w:b w:val="0"/>
                <w:color w:val="4472c4"/>
                <w:rtl w:val="0"/>
              </w:rPr>
              <w:t xml:space="preserve">A casinha da vovó</w:t>
            </w:r>
          </w:p>
          <w:p w:rsidR="00000000" w:rsidDel="00000000" w:rsidP="00000000" w:rsidRDefault="00000000" w:rsidRPr="00000000" w14:paraId="000000D3">
            <w:pPr>
              <w:rPr>
                <w:b w:val="0"/>
                <w:color w:val="4472c4"/>
              </w:rPr>
            </w:pPr>
            <w:r w:rsidDel="00000000" w:rsidR="00000000" w:rsidRPr="00000000">
              <w:rPr>
                <w:b w:val="0"/>
                <w:color w:val="4472c4"/>
                <w:rtl w:val="0"/>
              </w:rPr>
              <w:t xml:space="preserve">Cercadinha de cipó</w:t>
            </w:r>
          </w:p>
          <w:p w:rsidR="00000000" w:rsidDel="00000000" w:rsidP="00000000" w:rsidRDefault="00000000" w:rsidRPr="00000000" w14:paraId="000000D4">
            <w:pPr>
              <w:rPr>
                <w:b w:val="0"/>
                <w:color w:val="4472c4"/>
              </w:rPr>
            </w:pPr>
            <w:r w:rsidDel="00000000" w:rsidR="00000000" w:rsidRPr="00000000">
              <w:rPr>
                <w:b w:val="0"/>
                <w:color w:val="4472c4"/>
                <w:rtl w:val="0"/>
              </w:rPr>
              <w:t xml:space="preserve">O café não está na mesa</w:t>
            </w:r>
          </w:p>
          <w:p w:rsidR="00000000" w:rsidDel="00000000" w:rsidP="00000000" w:rsidRDefault="00000000" w:rsidRPr="00000000" w14:paraId="000000D5">
            <w:pPr>
              <w:rPr>
                <w:b w:val="0"/>
                <w:color w:val="4472c4"/>
              </w:rPr>
            </w:pPr>
            <w:r w:rsidDel="00000000" w:rsidR="00000000" w:rsidRPr="00000000">
              <w:rPr>
                <w:b w:val="0"/>
                <w:color w:val="4472c4"/>
                <w:rtl w:val="0"/>
              </w:rPr>
              <w:t xml:space="preserve">Com certeza não tem pó.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Escrever, espontaneamente ou por ditado, palavras e frases de forma alfabética – usando letras/grafemas que representem fonemas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das palavras:</w:t>
            </w:r>
          </w:p>
          <w:p w:rsidR="00000000" w:rsidDel="00000000" w:rsidP="00000000" w:rsidRDefault="00000000" w:rsidRPr="00000000" w14:paraId="000000DA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Casa</w:t>
            </w:r>
          </w:p>
          <w:p w:rsidR="00000000" w:rsidDel="00000000" w:rsidP="00000000" w:rsidRDefault="00000000" w:rsidRPr="00000000" w14:paraId="000000DB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Cachorro</w:t>
            </w:r>
          </w:p>
          <w:p w:rsidR="00000000" w:rsidDel="00000000" w:rsidP="00000000" w:rsidRDefault="00000000" w:rsidRPr="00000000" w14:paraId="000000DC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Bola</w:t>
            </w:r>
          </w:p>
          <w:p w:rsidR="00000000" w:rsidDel="00000000" w:rsidP="00000000" w:rsidRDefault="00000000" w:rsidRPr="00000000" w14:paraId="000000DD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carro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Escrever, espontaneamente ou por ditado, palavras e frases de forma alfabética – usando letras/grafemas que representem fonemas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das palavras:</w:t>
            </w:r>
          </w:p>
          <w:p w:rsidR="00000000" w:rsidDel="00000000" w:rsidP="00000000" w:rsidRDefault="00000000" w:rsidRPr="00000000" w14:paraId="000000E2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Queijo- sorvete – bolo – biscoito – </w:t>
            </w:r>
            <w:r w:rsidDel="00000000" w:rsidR="00000000" w:rsidRPr="00000000">
              <w:rPr>
                <w:b w:val="0"/>
                <w:color w:val="4472c4"/>
                <w:rtl w:val="0"/>
              </w:rPr>
              <w:t xml:space="preserve">picolé</w:t>
            </w: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 -pudim</w:t>
            </w:r>
          </w:p>
        </w:tc>
      </w:tr>
      <w:tr>
        <w:trPr>
          <w:trHeight w:val="1176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(CG.EF01LP14.s). Identificar outros sinais no texto além das letras, como pontos finais, de interrogação e exclamação e seus efeitos na entonação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Usar o ponto final (.)no texto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(CG.EF01LP14.s). Identificar outros sinais no texto além das letras, como pontos finais, de interrogação e exclamação e seus efeitos na entonação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Fazer uso do ponto final (.)</w:t>
            </w:r>
          </w:p>
        </w:tc>
      </w:tr>
    </w:tbl>
    <w:p w:rsidR="00000000" w:rsidDel="00000000" w:rsidP="00000000" w:rsidRDefault="00000000" w:rsidRPr="00000000" w14:paraId="000000E9">
      <w:pPr>
        <w:spacing w:after="160" w:line="259" w:lineRule="auto"/>
        <w:rPr>
          <w:b w:val="0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3"/>
        <w:gridCol w:w="4404"/>
        <w:gridCol w:w="4253"/>
        <w:tblGridChange w:id="0">
          <w:tblGrid>
            <w:gridCol w:w="1403"/>
            <w:gridCol w:w="4404"/>
            <w:gridCol w:w="4253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(CG.EF01LP14.s). Identificar outros sinais no texto além das letras, como pontos finais, de interrogação e exclamação e seus efeitos na entonação</w:t>
            </w:r>
          </w:p>
        </w:tc>
        <w:tc>
          <w:tcPr/>
          <w:p w:rsidR="00000000" w:rsidDel="00000000" w:rsidP="00000000" w:rsidRDefault="00000000" w:rsidRPr="00000000" w14:paraId="000000EC">
            <w:pPr>
              <w:shd w:fill="ffffff" w:val="clear"/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Usar os ponto de ! e ? no texto.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(CG.EF15LP03.s) </w:t>
            </w:r>
          </w:p>
          <w:p w:rsidR="00000000" w:rsidDel="00000000" w:rsidP="00000000" w:rsidRDefault="00000000" w:rsidRPr="00000000" w14:paraId="000000EF">
            <w:pPr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Localizar informações explícitas em textos.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Fazer a correspondência entre os desenhos.</w:t>
            </w:r>
          </w:p>
          <w:p w:rsidR="00000000" w:rsidDel="00000000" w:rsidP="00000000" w:rsidRDefault="00000000" w:rsidRPr="00000000" w14:paraId="000000F1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81916</wp:posOffset>
                  </wp:positionH>
                  <wp:positionV relativeFrom="paragraph">
                    <wp:posOffset>134620</wp:posOffset>
                  </wp:positionV>
                  <wp:extent cx="738505" cy="1595120"/>
                  <wp:effectExtent b="0" l="0" r="0" t="0"/>
                  <wp:wrapSquare wrapText="bothSides" distB="0" distT="0" distL="114300" distR="114300"/>
                  <wp:docPr descr="Atividades de pontuação | Sinais de pontuação atividades, Atividades de  pontuação, Sinais de pontuação" id="5417" name="image4.jpg"/>
                  <a:graphic>
                    <a:graphicData uri="http://schemas.openxmlformats.org/drawingml/2006/picture">
                      <pic:pic>
                        <pic:nvPicPr>
                          <pic:cNvPr descr="Atividades de pontuação | Sinais de pontuação atividades, Atividades de  pontuação, Sinais de pontuação" id="0" name="image4.jpg"/>
                          <pic:cNvPicPr preferRelativeResize="0"/>
                        </pic:nvPicPr>
                        <pic:blipFill>
                          <a:blip r:embed="rId10"/>
                          <a:srcRect b="1885" l="1792" r="68456" t="487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1595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F2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160" w:line="259" w:lineRule="auto"/>
              <w:jc w:val="center"/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A PRIMAVERA CHEGOU!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114300</wp:posOffset>
                      </wp:positionV>
                      <wp:extent cx="342900" cy="1076325"/>
                      <wp:effectExtent b="0" l="0" r="0" t="0"/>
                      <wp:wrapNone/>
                      <wp:docPr id="541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79313" y="3246600"/>
                                <a:ext cx="333375" cy="106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114300</wp:posOffset>
                      </wp:positionV>
                      <wp:extent cx="342900" cy="1076325"/>
                      <wp:effectExtent b="0" l="0" r="0" t="0"/>
                      <wp:wrapNone/>
                      <wp:docPr id="541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1076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63500</wp:posOffset>
                      </wp:positionV>
                      <wp:extent cx="295275" cy="600075"/>
                      <wp:effectExtent b="0" l="0" r="0" t="0"/>
                      <wp:wrapNone/>
                      <wp:docPr id="54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3125" y="3484725"/>
                                <a:ext cx="28575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63500</wp:posOffset>
                      </wp:positionV>
                      <wp:extent cx="295275" cy="600075"/>
                      <wp:effectExtent b="0" l="0" r="0" t="0"/>
                      <wp:wrapNone/>
                      <wp:docPr id="541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275" cy="600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4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b w:val="0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O NOME DA MENINA É FLÁVIA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152400</wp:posOffset>
                      </wp:positionV>
                      <wp:extent cx="762000" cy="542925"/>
                      <wp:effectExtent b="0" l="0" r="0" t="0"/>
                      <wp:wrapNone/>
                      <wp:docPr id="541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9763" y="3513300"/>
                                <a:ext cx="752475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152400</wp:posOffset>
                      </wp:positionV>
                      <wp:extent cx="762000" cy="542925"/>
                      <wp:effectExtent b="0" l="0" r="0" t="0"/>
                      <wp:wrapNone/>
                      <wp:docPr id="541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542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6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160" w:line="259" w:lineRule="auto"/>
              <w:jc w:val="center"/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JULIANO DORME SOSSEGADO!</w:t>
            </w:r>
          </w:p>
          <w:p w:rsidR="00000000" w:rsidDel="00000000" w:rsidP="00000000" w:rsidRDefault="00000000" w:rsidRPr="00000000" w14:paraId="000000F8">
            <w:pPr>
              <w:rPr>
                <w:b w:val="0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0FC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Escrever, espontaneamente ou por ditado, palavras e frases de forma alfabética – usando letras/grafemas que representem fonemas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das palavras nos retângulos.</w:t>
            </w:r>
          </w:p>
          <w:p w:rsidR="00000000" w:rsidDel="00000000" w:rsidP="00000000" w:rsidRDefault="00000000" w:rsidRPr="00000000" w14:paraId="000000FE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Era – uma – bruxa – a – meia – noite.</w:t>
            </w:r>
          </w:p>
        </w:tc>
      </w:tr>
      <w:tr>
        <w:trPr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(CG.EF15LP03.s) 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Localizar informações explícitas em textos.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Letra c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A escola de Eduardo é longe</w:t>
            </w:r>
          </w:p>
        </w:tc>
      </w:tr>
      <w:tr>
        <w:trPr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(CG.EF01LP02.s)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Escrever, espontaneamente ou por ditado, palavras e frases de forma alfabética – usando letras/grafemas que representem fonemas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Escrita de frase </w:t>
            </w:r>
          </w:p>
          <w:p w:rsidR="00000000" w:rsidDel="00000000" w:rsidP="00000000" w:rsidRDefault="00000000" w:rsidRPr="00000000" w14:paraId="00000108">
            <w:pPr>
              <w:rPr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4472c4"/>
                <w:sz w:val="24"/>
                <w:szCs w:val="24"/>
                <w:rtl w:val="0"/>
              </w:rPr>
              <w:t xml:space="preserve">Resposta pessoal do aluno.</w:t>
            </w:r>
          </w:p>
        </w:tc>
      </w:tr>
    </w:tbl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Instrução"/>
    <w:qFormat w:val="1"/>
    <w:rsid w:val="00493734"/>
    <w:pPr>
      <w:spacing w:after="0" w:line="240" w:lineRule="auto"/>
    </w:pPr>
    <w:rPr>
      <w:rFonts w:ascii="Arial" w:hAnsi="Arial"/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93734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493734"/>
    <w:pPr>
      <w:spacing w:after="100" w:afterAutospacing="1" w:before="100" w:beforeAutospacing="1"/>
    </w:pPr>
    <w:rPr>
      <w:rFonts w:ascii="Times New Roman" w:cs="Times New Roman" w:eastAsia="Times New Roman" w:hAnsi="Times New Roman"/>
      <w:b w:val="0"/>
      <w:sz w:val="24"/>
      <w:szCs w:val="24"/>
      <w:lang w:eastAsia="pt-BR"/>
    </w:rPr>
  </w:style>
  <w:style w:type="table" w:styleId="Tabelacomgrade16" w:customStyle="1">
    <w:name w:val="Tabela com grade16"/>
    <w:basedOn w:val="Tabelanormal"/>
    <w:next w:val="Tabelacomgrade"/>
    <w:uiPriority w:val="39"/>
    <w:rsid w:val="004937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">
    <w:name w:val="Table Grid"/>
    <w:basedOn w:val="Tabelanormal"/>
    <w:uiPriority w:val="39"/>
    <w:rsid w:val="004937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 w:customStyle="1">
    <w:name w:val="Tabela com grade1"/>
    <w:basedOn w:val="Tabelanormal"/>
    <w:next w:val="Tabelacomgrade"/>
    <w:uiPriority w:val="59"/>
    <w:rsid w:val="006B277C"/>
    <w:pPr>
      <w:spacing w:after="0" w:line="240" w:lineRule="auto"/>
    </w:pPr>
    <w:rPr>
      <w:rFonts w:ascii="Arial" w:cs="Carlito" w:hAnsi="Arial"/>
      <w:b w:val="1"/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7" w:customStyle="1">
    <w:name w:val="Tabela com grade17"/>
    <w:basedOn w:val="Tabelanormal"/>
    <w:next w:val="Tabelacomgrade"/>
    <w:uiPriority w:val="39"/>
    <w:rsid w:val="006B277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b w:val="1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b w:val="1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  <w:b w:val="1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Arial" w:cs="Arial" w:eastAsia="Arial" w:hAnsi="Arial"/>
      <w:b w:val="1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jp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R/JJtIzfzycWqQIknUBkHtTMqA==">AMUW2mW35gOfEe+bym1/QBMk0VPHi6c1729sphx/ZgrHJIjzUa19ARjDclga5Bhrn+mG/SLsg5Ztj8mwkKyL9PcvcdSNix3ln5uh2V5JN9o9XHNu30J6j9oZDUs9rXMnV8+c/XFlbzub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2021-07-23T15:22:00Z</dcterms:created>
  <dc:creator>kelvis NATANAEL</dc:creator>
</cp:coreProperties>
</file>